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5C" w:rsidRPr="00BB6337" w:rsidRDefault="0085355C" w:rsidP="0085355C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t>Образец</w:t>
      </w:r>
    </w:p>
    <w:p w:rsidR="00112901" w:rsidRPr="00112901" w:rsidRDefault="00112901" w:rsidP="00112901">
      <w:pPr>
        <w:jc w:val="both"/>
        <w:rPr>
          <w:b/>
          <w:lang w:val="bg-BG"/>
        </w:rPr>
      </w:pPr>
    </w:p>
    <w:p w:rsidR="00112901" w:rsidRPr="00EC39B2" w:rsidRDefault="00112901" w:rsidP="00112901">
      <w:pPr>
        <w:ind w:left="4248" w:firstLine="708"/>
        <w:jc w:val="both"/>
        <w:rPr>
          <w:b/>
        </w:rPr>
      </w:pPr>
      <w:r w:rsidRPr="00EC39B2">
        <w:rPr>
          <w:b/>
        </w:rPr>
        <w:t>ДО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  <w:snapToGrid w:val="0"/>
        </w:rPr>
        <w:t>„ТОПЛОФИКАЦИЯ СОФИЯ” ЕАД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>
        <w:rPr>
          <w:b/>
        </w:rPr>
        <w:t>гр</w:t>
      </w:r>
      <w:proofErr w:type="spellEnd"/>
      <w:r w:rsidRPr="00EC39B2">
        <w:rPr>
          <w:b/>
        </w:rPr>
        <w:t>. СОФИЯ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 w:rsidRPr="00EC39B2">
        <w:rPr>
          <w:b/>
        </w:rPr>
        <w:t>ул</w:t>
      </w:r>
      <w:proofErr w:type="spellEnd"/>
      <w:r w:rsidRPr="00EC39B2">
        <w:rPr>
          <w:b/>
        </w:rPr>
        <w:t>. „ЯСТРЕБЕЦ” №</w:t>
      </w:r>
      <w:r>
        <w:rPr>
          <w:b/>
        </w:rPr>
        <w:t xml:space="preserve"> </w:t>
      </w:r>
      <w:r w:rsidRPr="00EC39B2">
        <w:rPr>
          <w:b/>
        </w:rPr>
        <w:t>23Б</w:t>
      </w:r>
    </w:p>
    <w:p w:rsidR="00112901" w:rsidRPr="00112901" w:rsidRDefault="00112901" w:rsidP="00112901">
      <w:pPr>
        <w:rPr>
          <w:lang w:val="bg-BG" w:eastAsia="bg-BG"/>
        </w:rPr>
      </w:pPr>
    </w:p>
    <w:p w:rsidR="00E81F5A" w:rsidRDefault="00E81F5A" w:rsidP="00DA01AA">
      <w:pPr>
        <w:jc w:val="center"/>
        <w:rPr>
          <w:b/>
        </w:rPr>
      </w:pPr>
    </w:p>
    <w:p w:rsidR="00E81F5A" w:rsidRDefault="00DA01AA" w:rsidP="007D4BFE">
      <w:pPr>
        <w:jc w:val="center"/>
        <w:rPr>
          <w:b/>
        </w:rPr>
      </w:pPr>
      <w:r w:rsidRPr="00824AF6">
        <w:rPr>
          <w:b/>
        </w:rPr>
        <w:t>ПРЕДЛОЖЕНИЕ ЗА ИЗПЪЛНЕНИЕ НА ПОРЪ</w:t>
      </w:r>
      <w:r>
        <w:rPr>
          <w:b/>
        </w:rPr>
        <w:t>Ч</w:t>
      </w:r>
      <w:r w:rsidRPr="00824AF6">
        <w:rPr>
          <w:b/>
        </w:rPr>
        <w:t>К</w:t>
      </w:r>
      <w:r>
        <w:rPr>
          <w:b/>
        </w:rPr>
        <w:t>А</w:t>
      </w:r>
      <w:r w:rsidRPr="00824AF6">
        <w:rPr>
          <w:b/>
        </w:rPr>
        <w:t xml:space="preserve">ТА </w:t>
      </w:r>
    </w:p>
    <w:p w:rsidR="00DA07F2" w:rsidRPr="00CD376A" w:rsidRDefault="00DA07F2" w:rsidP="00320F5B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  <w:proofErr w:type="spellStart"/>
      <w:r w:rsidRPr="00CD376A">
        <w:rPr>
          <w:b/>
          <w:lang w:eastAsia="bg-BG"/>
        </w:rPr>
        <w:t>З</w:t>
      </w:r>
      <w:r w:rsidR="009717EA" w:rsidRPr="00CD376A">
        <w:rPr>
          <w:b/>
          <w:lang w:eastAsia="bg-BG"/>
        </w:rPr>
        <w:t>а</w:t>
      </w:r>
      <w:proofErr w:type="spellEnd"/>
    </w:p>
    <w:p w:rsidR="00D46B25" w:rsidRDefault="0085355C" w:rsidP="00194CC6">
      <w:pPr>
        <w:autoSpaceDE w:val="0"/>
        <w:autoSpaceDN w:val="0"/>
        <w:adjustRightInd w:val="0"/>
        <w:contextualSpacing/>
        <w:jc w:val="center"/>
        <w:rPr>
          <w:b/>
        </w:rPr>
      </w:pPr>
      <w:r w:rsidRPr="002C03B7">
        <w:rPr>
          <w:b/>
          <w:lang w:eastAsia="bg-BG"/>
        </w:rPr>
        <w:t>„</w:t>
      </w:r>
      <w:proofErr w:type="spellStart"/>
      <w:r w:rsidR="006D1A19" w:rsidRPr="003231E0">
        <w:rPr>
          <w:b/>
          <w:bCs/>
        </w:rPr>
        <w:t>Доставка</w:t>
      </w:r>
      <w:proofErr w:type="spellEnd"/>
      <w:r w:rsidR="006D1A19" w:rsidRPr="003231E0">
        <w:rPr>
          <w:b/>
          <w:bCs/>
        </w:rPr>
        <w:t xml:space="preserve"> </w:t>
      </w:r>
      <w:proofErr w:type="spellStart"/>
      <w:r w:rsidR="006D1A19" w:rsidRPr="003231E0">
        <w:rPr>
          <w:b/>
          <w:bCs/>
        </w:rPr>
        <w:t>на</w:t>
      </w:r>
      <w:proofErr w:type="spellEnd"/>
      <w:r w:rsidR="006D1A19" w:rsidRPr="003231E0">
        <w:rPr>
          <w:b/>
          <w:bCs/>
        </w:rPr>
        <w:t xml:space="preserve"> </w:t>
      </w:r>
      <w:proofErr w:type="spellStart"/>
      <w:r w:rsidR="006D1A19" w:rsidRPr="003231E0">
        <w:rPr>
          <w:b/>
          <w:bCs/>
        </w:rPr>
        <w:t>автоматика</w:t>
      </w:r>
      <w:proofErr w:type="spellEnd"/>
      <w:r w:rsidR="006D1A19" w:rsidRPr="003231E0">
        <w:rPr>
          <w:b/>
          <w:bCs/>
        </w:rPr>
        <w:t xml:space="preserve"> </w:t>
      </w:r>
      <w:proofErr w:type="spellStart"/>
      <w:r w:rsidR="006D1A19" w:rsidRPr="003231E0">
        <w:rPr>
          <w:b/>
          <w:bCs/>
        </w:rPr>
        <w:t>за</w:t>
      </w:r>
      <w:proofErr w:type="spellEnd"/>
      <w:r w:rsidR="008365D3">
        <w:rPr>
          <w:b/>
          <w:bCs/>
          <w:lang w:val="bg-BG"/>
        </w:rPr>
        <w:t xml:space="preserve"> </w:t>
      </w:r>
      <w:proofErr w:type="spellStart"/>
      <w:r w:rsidR="006D1A19" w:rsidRPr="003231E0">
        <w:rPr>
          <w:b/>
          <w:bCs/>
        </w:rPr>
        <w:t>абонатни</w:t>
      </w:r>
      <w:proofErr w:type="spellEnd"/>
      <w:r w:rsidR="006D1A19" w:rsidRPr="003231E0">
        <w:rPr>
          <w:b/>
          <w:bCs/>
        </w:rPr>
        <w:t xml:space="preserve"> </w:t>
      </w:r>
      <w:proofErr w:type="spellStart"/>
      <w:r w:rsidR="006D1A19" w:rsidRPr="003231E0">
        <w:rPr>
          <w:b/>
          <w:bCs/>
        </w:rPr>
        <w:t>станции</w:t>
      </w:r>
      <w:proofErr w:type="spellEnd"/>
      <w:r w:rsidR="00964A26">
        <w:rPr>
          <w:b/>
        </w:rPr>
        <w:t>”</w:t>
      </w:r>
    </w:p>
    <w:p w:rsidR="00320F5B" w:rsidRPr="00DA501E" w:rsidRDefault="00320F5B" w:rsidP="00001E61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320F5B" w:rsidRPr="00320F5B" w:rsidRDefault="00320F5B" w:rsidP="00001E61">
      <w:pPr>
        <w:tabs>
          <w:tab w:val="left" w:pos="5387"/>
          <w:tab w:val="left" w:pos="9639"/>
          <w:tab w:val="left" w:pos="9900"/>
        </w:tabs>
        <w:autoSpaceDE w:val="0"/>
        <w:autoSpaceDN w:val="0"/>
        <w:adjustRightInd w:val="0"/>
        <w:ind w:right="17"/>
        <w:jc w:val="center"/>
        <w:rPr>
          <w:b/>
          <w:lang w:eastAsia="bg-BG"/>
        </w:rPr>
      </w:pPr>
      <w:bookmarkStart w:id="0" w:name="_Hlk529274745"/>
      <w:proofErr w:type="spellStart"/>
      <w:r>
        <w:rPr>
          <w:b/>
        </w:rPr>
        <w:t>з</w:t>
      </w:r>
      <w:r w:rsidRPr="007851DE">
        <w:rPr>
          <w:b/>
        </w:rPr>
        <w:t>а</w:t>
      </w:r>
      <w:proofErr w:type="spellEnd"/>
      <w:r w:rsidRPr="007851DE">
        <w:rPr>
          <w:b/>
        </w:rPr>
        <w:t xml:space="preserve"> </w:t>
      </w:r>
      <w:proofErr w:type="spellStart"/>
      <w:r w:rsidRPr="00320F5B">
        <w:rPr>
          <w:b/>
          <w:lang w:eastAsia="bg-BG"/>
        </w:rPr>
        <w:t>Обособена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позиция</w:t>
      </w:r>
      <w:proofErr w:type="spellEnd"/>
      <w:r w:rsidRPr="00320F5B">
        <w:rPr>
          <w:b/>
          <w:lang w:eastAsia="bg-BG"/>
        </w:rPr>
        <w:t xml:space="preserve"> № 1</w:t>
      </w:r>
      <w:r w:rsidRPr="00D5238E">
        <w:rPr>
          <w:lang w:eastAsia="bg-BG"/>
        </w:rPr>
        <w:t xml:space="preserve"> </w:t>
      </w:r>
      <w:r w:rsidRPr="00320F5B">
        <w:rPr>
          <w:b/>
          <w:lang w:eastAsia="bg-BG"/>
        </w:rPr>
        <w:t>„</w:t>
      </w:r>
      <w:proofErr w:type="spellStart"/>
      <w:r w:rsidRPr="00320F5B">
        <w:rPr>
          <w:b/>
          <w:lang w:eastAsia="bg-BG"/>
        </w:rPr>
        <w:t>Доставка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на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моторвентили</w:t>
      </w:r>
      <w:proofErr w:type="spellEnd"/>
      <w:r w:rsidRPr="00320F5B">
        <w:rPr>
          <w:b/>
          <w:lang w:eastAsia="bg-BG"/>
        </w:rPr>
        <w:t xml:space="preserve">, </w:t>
      </w:r>
      <w:proofErr w:type="spellStart"/>
      <w:r w:rsidRPr="00320F5B">
        <w:rPr>
          <w:b/>
          <w:lang w:eastAsia="bg-BG"/>
        </w:rPr>
        <w:t>електрозадвижки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за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моторвентили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за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абонатни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станции</w:t>
      </w:r>
      <w:proofErr w:type="spellEnd"/>
      <w:r w:rsidRPr="00320F5B">
        <w:rPr>
          <w:b/>
          <w:lang w:eastAsia="bg-BG"/>
        </w:rPr>
        <w:t>”</w:t>
      </w:r>
    </w:p>
    <w:bookmarkEnd w:id="0"/>
    <w:p w:rsidR="00320F5B" w:rsidRPr="001A0121" w:rsidRDefault="00320F5B" w:rsidP="007F6713">
      <w:pPr>
        <w:rPr>
          <w:lang w:val="bg-BG"/>
        </w:rPr>
      </w:pPr>
    </w:p>
    <w:p w:rsidR="00320F5B" w:rsidRPr="001A0121" w:rsidRDefault="00320F5B" w:rsidP="007F6713">
      <w:pPr>
        <w:jc w:val="center"/>
        <w:rPr>
          <w:lang w:val="bg-BG"/>
        </w:rPr>
      </w:pPr>
      <w:r w:rsidRPr="001A0121">
        <w:rPr>
          <w:lang w:val="bg-BG"/>
        </w:rPr>
        <w:t>от ……………………………………………………………………………………………</w:t>
      </w:r>
    </w:p>
    <w:p w:rsidR="00FE4582" w:rsidRPr="001A0121" w:rsidRDefault="00320F5B" w:rsidP="007F6713">
      <w:pPr>
        <w:jc w:val="center"/>
        <w:rPr>
          <w:lang w:val="bg-BG"/>
        </w:rPr>
      </w:pPr>
      <w:r>
        <w:rPr>
          <w:snapToGrid w:val="0"/>
          <w:color w:val="000000"/>
        </w:rPr>
        <w:t>/</w:t>
      </w:r>
      <w:proofErr w:type="spellStart"/>
      <w:r w:rsidRPr="00F95B7F">
        <w:rPr>
          <w:i/>
          <w:snapToGrid w:val="0"/>
          <w:color w:val="000000"/>
        </w:rPr>
        <w:t>наименование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на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участника</w:t>
      </w:r>
      <w:proofErr w:type="spellEnd"/>
    </w:p>
    <w:p w:rsidR="00380F81" w:rsidRPr="001A0121" w:rsidRDefault="00380F81" w:rsidP="0025025C">
      <w:pPr>
        <w:ind w:firstLine="5580"/>
        <w:rPr>
          <w:b/>
          <w:bCs/>
          <w:lang w:val="bg-BG"/>
        </w:rPr>
      </w:pPr>
    </w:p>
    <w:p w:rsidR="00C7500A" w:rsidRDefault="00C7500A" w:rsidP="00D46B25">
      <w:pPr>
        <w:jc w:val="both"/>
        <w:rPr>
          <w:b/>
        </w:rPr>
      </w:pPr>
    </w:p>
    <w:p w:rsidR="00D46B25" w:rsidRDefault="00D46B25" w:rsidP="00D46B25">
      <w:pPr>
        <w:jc w:val="both"/>
        <w:rPr>
          <w:b/>
        </w:rPr>
      </w:pPr>
      <w:r w:rsidRPr="00375B59">
        <w:rPr>
          <w:b/>
        </w:rPr>
        <w:t>УВАЖАЕМИ ДАМИ И ГОСПОДА,</w:t>
      </w:r>
    </w:p>
    <w:p w:rsidR="00D46B25" w:rsidRPr="00375B59" w:rsidRDefault="00D46B25" w:rsidP="00D8640C">
      <w:pPr>
        <w:jc w:val="both"/>
        <w:rPr>
          <w:b/>
        </w:rPr>
      </w:pPr>
    </w:p>
    <w:p w:rsidR="00D46B25" w:rsidRPr="007A65CF" w:rsidRDefault="00D46B25" w:rsidP="00D8640C">
      <w:pPr>
        <w:pStyle w:val="BodyText"/>
        <w:spacing w:after="0"/>
        <w:jc w:val="both"/>
      </w:pPr>
      <w:r>
        <w:rPr>
          <w:b/>
          <w:snapToGrid w:val="0"/>
        </w:rPr>
        <w:t>I</w:t>
      </w:r>
      <w:r w:rsidRPr="007A65CF">
        <w:rPr>
          <w:b/>
          <w:snapToGrid w:val="0"/>
        </w:rPr>
        <w:t>.</w:t>
      </w:r>
      <w:r w:rsidRPr="007A65CF">
        <w:rPr>
          <w:snapToGrid w:val="0"/>
        </w:rPr>
        <w:t xml:space="preserve"> В </w:t>
      </w:r>
      <w:proofErr w:type="spellStart"/>
      <w:r w:rsidRPr="007A65CF">
        <w:rPr>
          <w:snapToGrid w:val="0"/>
        </w:rPr>
        <w:t>отговор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на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отправената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покана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участие</w:t>
      </w:r>
      <w:proofErr w:type="spellEnd"/>
      <w:r w:rsidRPr="007A65CF">
        <w:t xml:space="preserve"> в </w:t>
      </w:r>
      <w:proofErr w:type="spellStart"/>
      <w:r w:rsidRPr="007A65CF">
        <w:t>договарянето</w:t>
      </w:r>
      <w:proofErr w:type="spellEnd"/>
      <w:r w:rsidRPr="007A65CF">
        <w:t xml:space="preserve"> с </w:t>
      </w:r>
      <w:proofErr w:type="spellStart"/>
      <w:r w:rsidRPr="007A65CF">
        <w:t>Ваш</w:t>
      </w:r>
      <w:proofErr w:type="spellEnd"/>
      <w:r w:rsidRPr="007A65CF">
        <w:t xml:space="preserve"> </w:t>
      </w:r>
      <w:proofErr w:type="spellStart"/>
      <w:r w:rsidRPr="007A65CF">
        <w:t>Изх</w:t>
      </w:r>
      <w:proofErr w:type="spellEnd"/>
      <w:r w:rsidRPr="007A65CF">
        <w:t>. №..........................,</w:t>
      </w:r>
      <w:r w:rsidR="00E81F5A">
        <w:rPr>
          <w:lang w:val="bg-BG"/>
        </w:rPr>
        <w:t xml:space="preserve"> </w:t>
      </w:r>
      <w:proofErr w:type="spellStart"/>
      <w:r w:rsidRPr="007A65CF">
        <w:t>Ви</w:t>
      </w:r>
      <w:proofErr w:type="spellEnd"/>
      <w:r w:rsidRPr="007A65CF">
        <w:t xml:space="preserve"> </w:t>
      </w:r>
      <w:proofErr w:type="spellStart"/>
      <w:r w:rsidRPr="007A65CF">
        <w:t>представяме</w:t>
      </w:r>
      <w:proofErr w:type="spellEnd"/>
      <w:r w:rsidRPr="007A65CF">
        <w:t xml:space="preserve"> </w:t>
      </w:r>
      <w:proofErr w:type="spellStart"/>
      <w:r w:rsidRPr="007A65CF">
        <w:t>настоящ</w:t>
      </w:r>
      <w:r>
        <w:t>ето</w:t>
      </w:r>
      <w:proofErr w:type="spellEnd"/>
      <w:r w:rsidRPr="007A65CF">
        <w:t xml:space="preserve"> </w:t>
      </w:r>
      <w:proofErr w:type="spellStart"/>
      <w:r w:rsidRPr="007A65CF">
        <w:t>първоначалн</w:t>
      </w:r>
      <w:r>
        <w:t>о</w:t>
      </w:r>
      <w:proofErr w:type="spellEnd"/>
      <w:r w:rsidRPr="007A65C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>.</w:t>
      </w:r>
    </w:p>
    <w:p w:rsidR="00AF38D4" w:rsidRDefault="00AF38D4" w:rsidP="00D8640C">
      <w:pPr>
        <w:pStyle w:val="BodyText"/>
        <w:spacing w:after="0"/>
        <w:jc w:val="both"/>
        <w:rPr>
          <w:b/>
          <w:iCs/>
        </w:rPr>
      </w:pPr>
    </w:p>
    <w:p w:rsidR="00FA18E1" w:rsidRPr="00FD2BF0" w:rsidRDefault="00522924" w:rsidP="00D8640C">
      <w:pPr>
        <w:pStyle w:val="BodyText"/>
        <w:spacing w:after="0"/>
        <w:jc w:val="both"/>
        <w:rPr>
          <w:bCs/>
          <w:color w:val="000000"/>
          <w:spacing w:val="-1"/>
          <w:w w:val="101"/>
          <w:lang w:val="ru-RU"/>
        </w:rPr>
      </w:pPr>
      <w:r w:rsidRPr="00522924">
        <w:rPr>
          <w:b/>
          <w:iCs/>
        </w:rPr>
        <w:t>1</w:t>
      </w:r>
      <w:r>
        <w:rPr>
          <w:iCs/>
        </w:rPr>
        <w:t xml:space="preserve">. </w:t>
      </w:r>
      <w:proofErr w:type="spellStart"/>
      <w:r w:rsidR="00D46B25">
        <w:rPr>
          <w:iCs/>
          <w:lang w:val="ru-RU"/>
        </w:rPr>
        <w:t>Запознати</w:t>
      </w:r>
      <w:proofErr w:type="spellEnd"/>
      <w:r w:rsidR="00D46B25">
        <w:rPr>
          <w:iCs/>
          <w:lang w:val="ru-RU"/>
        </w:rPr>
        <w:t xml:space="preserve"> </w:t>
      </w:r>
      <w:proofErr w:type="spellStart"/>
      <w:r w:rsidR="00D46B25">
        <w:rPr>
          <w:iCs/>
          <w:lang w:val="ru-RU"/>
        </w:rPr>
        <w:t>сме</w:t>
      </w:r>
      <w:proofErr w:type="spellEnd"/>
      <w:r w:rsidRPr="00CA3A18">
        <w:rPr>
          <w:iCs/>
          <w:lang w:val="ru-RU"/>
        </w:rPr>
        <w:t xml:space="preserve"> </w:t>
      </w:r>
      <w:r w:rsidRPr="00CA3A18">
        <w:rPr>
          <w:iCs/>
          <w:color w:val="000000"/>
          <w:lang w:val="ru-RU"/>
        </w:rPr>
        <w:t xml:space="preserve">с </w:t>
      </w:r>
      <w:r w:rsidRPr="00795D04">
        <w:rPr>
          <w:lang w:val="bg-BG"/>
        </w:rPr>
        <w:t xml:space="preserve">изискванията към доставяните </w:t>
      </w:r>
      <w:r w:rsidR="00220F81" w:rsidRPr="00220F81">
        <w:rPr>
          <w:lang w:val="bg-BG"/>
        </w:rPr>
        <w:t>предварително изолирани тръби и елементи</w:t>
      </w:r>
      <w:r>
        <w:rPr>
          <w:lang w:val="bg-BG"/>
        </w:rPr>
        <w:t>,</w:t>
      </w:r>
      <w:r w:rsidRPr="00795D04">
        <w:rPr>
          <w:lang w:val="bg-BG"/>
        </w:rPr>
        <w:t xml:space="preserve"> посочени в раздел </w:t>
      </w:r>
      <w:proofErr w:type="spellStart"/>
      <w:r w:rsidRPr="004F075F">
        <w:rPr>
          <w:lang w:val="bg-BG"/>
        </w:rPr>
        <w:t>Раздел</w:t>
      </w:r>
      <w:proofErr w:type="spellEnd"/>
      <w:r w:rsidRPr="004F075F">
        <w:rPr>
          <w:lang w:val="bg-BG"/>
        </w:rPr>
        <w:t xml:space="preserve"> </w:t>
      </w:r>
      <w:r w:rsidRPr="004F075F">
        <w:t>VI</w:t>
      </w:r>
      <w:r w:rsidR="00D71D5D" w:rsidRPr="004F075F">
        <w:t>I</w:t>
      </w:r>
      <w:r w:rsidRPr="004F075F">
        <w:rPr>
          <w:bCs/>
          <w:i/>
          <w:color w:val="000000"/>
          <w:spacing w:val="-1"/>
          <w:w w:val="101"/>
          <w:lang w:val="ru-RU"/>
        </w:rPr>
        <w:t xml:space="preserve"> </w:t>
      </w:r>
      <w:proofErr w:type="spellStart"/>
      <w:r w:rsidR="004F075F" w:rsidRPr="004F075F">
        <w:rPr>
          <w:bCs/>
          <w:color w:val="000000"/>
          <w:spacing w:val="-1"/>
          <w:w w:val="101"/>
          <w:lang w:val="ru-RU"/>
        </w:rPr>
        <w:t>Техническа</w:t>
      </w:r>
      <w:proofErr w:type="spellEnd"/>
      <w:r w:rsidR="004F075F" w:rsidRPr="004F075F">
        <w:rPr>
          <w:bCs/>
          <w:color w:val="000000"/>
          <w:spacing w:val="-1"/>
          <w:w w:val="101"/>
          <w:lang w:val="ru-RU"/>
        </w:rPr>
        <w:t xml:space="preserve"> спецификация на документация за </w:t>
      </w:r>
      <w:proofErr w:type="spellStart"/>
      <w:r w:rsidR="00FD2BF0" w:rsidRPr="004F075F">
        <w:rPr>
          <w:bCs/>
          <w:color w:val="000000"/>
          <w:spacing w:val="-1"/>
          <w:w w:val="101"/>
          <w:lang w:val="ru-RU"/>
        </w:rPr>
        <w:t>К</w:t>
      </w:r>
      <w:r w:rsidR="004F075F" w:rsidRPr="004F075F">
        <w:rPr>
          <w:bCs/>
          <w:color w:val="000000"/>
          <w:spacing w:val="-1"/>
          <w:w w:val="101"/>
          <w:lang w:val="ru-RU"/>
        </w:rPr>
        <w:t>валификационна</w:t>
      </w:r>
      <w:proofErr w:type="spellEnd"/>
      <w:r w:rsidR="004F075F" w:rsidRPr="004F075F">
        <w:rPr>
          <w:bCs/>
          <w:color w:val="000000"/>
          <w:spacing w:val="-1"/>
          <w:w w:val="101"/>
          <w:lang w:val="ru-RU"/>
        </w:rPr>
        <w:t xml:space="preserve"> система</w:t>
      </w:r>
      <w:r w:rsidR="005D0FA3">
        <w:t xml:space="preserve">, </w:t>
      </w:r>
      <w:r>
        <w:rPr>
          <w:lang w:val="bg-BG"/>
        </w:rPr>
        <w:t>публикуван</w:t>
      </w:r>
      <w:r w:rsidR="005D0FA3">
        <w:t>a</w:t>
      </w:r>
      <w:r w:rsidRPr="001860E8">
        <w:rPr>
          <w:lang w:val="bg-BG"/>
        </w:rPr>
        <w:t xml:space="preserve"> на Профила на купув</w:t>
      </w:r>
      <w:r>
        <w:rPr>
          <w:lang w:val="bg-BG"/>
        </w:rPr>
        <w:t>ача на „Топлофикация София” ЕАД,</w:t>
      </w:r>
      <w:r w:rsidRPr="001860E8">
        <w:rPr>
          <w:lang w:val="bg-BG"/>
        </w:rPr>
        <w:t xml:space="preserve"> </w:t>
      </w:r>
      <w:proofErr w:type="spellStart"/>
      <w:r w:rsidRPr="00CA3A18">
        <w:rPr>
          <w:iCs/>
          <w:color w:val="000000"/>
          <w:lang w:val="ru-RU"/>
        </w:rPr>
        <w:t>които</w:t>
      </w:r>
      <w:proofErr w:type="spellEnd"/>
      <w:r w:rsidRPr="00CA3A18">
        <w:rPr>
          <w:iCs/>
          <w:color w:val="000000"/>
          <w:lang w:val="ru-RU"/>
        </w:rPr>
        <w:t xml:space="preserve"> </w:t>
      </w:r>
      <w:proofErr w:type="spellStart"/>
      <w:r w:rsidRPr="00CA3A18">
        <w:rPr>
          <w:iCs/>
          <w:color w:val="000000"/>
          <w:lang w:val="ru-RU"/>
        </w:rPr>
        <w:t>заявяваме</w:t>
      </w:r>
      <w:proofErr w:type="spellEnd"/>
      <w:r w:rsidRPr="00CA3A18">
        <w:rPr>
          <w:iCs/>
          <w:color w:val="000000"/>
          <w:lang w:val="ru-RU"/>
        </w:rPr>
        <w:t xml:space="preserve">, че </w:t>
      </w:r>
      <w:proofErr w:type="spellStart"/>
      <w:r w:rsidRPr="00CA3A18">
        <w:rPr>
          <w:iCs/>
          <w:color w:val="000000"/>
          <w:lang w:val="ru-RU"/>
        </w:rPr>
        <w:t>приемаме</w:t>
      </w:r>
      <w:proofErr w:type="spellEnd"/>
      <w:r w:rsidRPr="00CA3A18">
        <w:rPr>
          <w:iCs/>
          <w:color w:val="000000"/>
          <w:lang w:val="ru-RU"/>
        </w:rPr>
        <w:t>.</w:t>
      </w:r>
    </w:p>
    <w:p w:rsidR="00AC2460" w:rsidRDefault="00AC2460" w:rsidP="00D8640C">
      <w:pPr>
        <w:jc w:val="both"/>
        <w:rPr>
          <w:rFonts w:eastAsia="Calibri"/>
          <w:b/>
          <w:lang w:val="bg-BG" w:eastAsia="bg-BG"/>
        </w:rPr>
      </w:pPr>
    </w:p>
    <w:p w:rsidR="00FD2BF0" w:rsidRPr="00044750" w:rsidRDefault="0049438F" w:rsidP="00D8640C">
      <w:pPr>
        <w:jc w:val="both"/>
        <w:rPr>
          <w:b/>
          <w:lang w:val="bg-BG" w:eastAsia="bg-BG"/>
        </w:rPr>
      </w:pPr>
      <w:r>
        <w:rPr>
          <w:rFonts w:eastAsia="Calibri"/>
          <w:b/>
          <w:lang w:val="bg-BG" w:eastAsia="bg-BG"/>
        </w:rPr>
        <w:t>2</w:t>
      </w:r>
      <w:r w:rsidR="00FD2BF0" w:rsidRPr="00044750">
        <w:rPr>
          <w:b/>
          <w:lang w:val="bg-BG"/>
        </w:rPr>
        <w:t xml:space="preserve">. </w:t>
      </w:r>
      <w:r w:rsidR="00FD2BF0" w:rsidRPr="00FD2BF0">
        <w:rPr>
          <w:lang w:val="bg-BG"/>
        </w:rPr>
        <w:t xml:space="preserve">Декларираме, </w:t>
      </w:r>
      <w:proofErr w:type="spellStart"/>
      <w:r w:rsidR="00FD2BF0" w:rsidRPr="00FD2BF0">
        <w:rPr>
          <w:lang w:eastAsia="bg-BG"/>
        </w:rPr>
        <w:t>че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предлаганото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оборудване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ще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отговаря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на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стандарти</w:t>
      </w:r>
      <w:proofErr w:type="spellEnd"/>
      <w:r w:rsidR="00FD2BF0" w:rsidRPr="00FD2BF0">
        <w:rPr>
          <w:lang w:eastAsia="bg-BG"/>
        </w:rPr>
        <w:t xml:space="preserve"> IEC и </w:t>
      </w:r>
      <w:proofErr w:type="spellStart"/>
      <w:r w:rsidR="00FD2BF0" w:rsidRPr="00FD2BF0">
        <w:rPr>
          <w:lang w:eastAsia="bg-BG"/>
        </w:rPr>
        <w:t>всички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изисквания</w:t>
      </w:r>
      <w:proofErr w:type="spellEnd"/>
      <w:r w:rsidR="00FD2BF0" w:rsidRPr="00FD2BF0">
        <w:rPr>
          <w:lang w:eastAsia="bg-BG"/>
        </w:rPr>
        <w:t xml:space="preserve">, </w:t>
      </w:r>
      <w:proofErr w:type="spellStart"/>
      <w:r w:rsidR="00FD2BF0" w:rsidRPr="00FD2BF0">
        <w:rPr>
          <w:lang w:eastAsia="bg-BG"/>
        </w:rPr>
        <w:t>посочени</w:t>
      </w:r>
      <w:proofErr w:type="spellEnd"/>
      <w:r w:rsidR="00FD2BF0" w:rsidRPr="00FD2BF0">
        <w:rPr>
          <w:lang w:eastAsia="bg-BG"/>
        </w:rPr>
        <w:t xml:space="preserve"> в </w:t>
      </w:r>
      <w:proofErr w:type="spellStart"/>
      <w:r w:rsidR="00FD2BF0" w:rsidRPr="00FD2BF0">
        <w:rPr>
          <w:lang w:eastAsia="bg-BG"/>
        </w:rPr>
        <w:t>Техническата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спецификация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на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документацията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за</w:t>
      </w:r>
      <w:proofErr w:type="spellEnd"/>
      <w:r w:rsidR="00FD2BF0" w:rsidRPr="00FD2BF0">
        <w:rPr>
          <w:lang w:eastAsia="bg-BG"/>
        </w:rPr>
        <w:t xml:space="preserve"> </w:t>
      </w:r>
      <w:r w:rsidR="00FD2BF0" w:rsidRPr="00FD2BF0">
        <w:rPr>
          <w:lang w:val="bg-BG" w:eastAsia="bg-BG"/>
        </w:rPr>
        <w:t>К</w:t>
      </w:r>
      <w:proofErr w:type="spellStart"/>
      <w:r w:rsidR="00FD2BF0" w:rsidRPr="00FD2BF0">
        <w:rPr>
          <w:lang w:eastAsia="bg-BG"/>
        </w:rPr>
        <w:t>валификационната</w:t>
      </w:r>
      <w:proofErr w:type="spellEnd"/>
      <w:r w:rsidR="00FD2BF0" w:rsidRPr="00FD2BF0">
        <w:rPr>
          <w:lang w:eastAsia="bg-BG"/>
        </w:rPr>
        <w:t xml:space="preserve"> </w:t>
      </w:r>
      <w:proofErr w:type="spellStart"/>
      <w:r w:rsidR="00FD2BF0" w:rsidRPr="00FD2BF0">
        <w:rPr>
          <w:lang w:eastAsia="bg-BG"/>
        </w:rPr>
        <w:t>система</w:t>
      </w:r>
      <w:proofErr w:type="spellEnd"/>
      <w:r w:rsidR="00FD2BF0" w:rsidRPr="00FD2BF0">
        <w:rPr>
          <w:lang w:val="bg-BG" w:eastAsia="bg-BG"/>
        </w:rPr>
        <w:t>.</w:t>
      </w:r>
    </w:p>
    <w:p w:rsidR="00033F5C" w:rsidRDefault="00033F5C" w:rsidP="00FC28D1">
      <w:pPr>
        <w:pStyle w:val="BodyText"/>
        <w:spacing w:after="0"/>
        <w:jc w:val="both"/>
        <w:rPr>
          <w:b/>
          <w:lang w:val="bg-BG"/>
        </w:rPr>
      </w:pPr>
    </w:p>
    <w:p w:rsidR="0049438F" w:rsidRDefault="0049438F" w:rsidP="0049438F">
      <w:pPr>
        <w:pStyle w:val="BodyText"/>
        <w:spacing w:after="0"/>
        <w:jc w:val="both"/>
        <w:rPr>
          <w:lang w:val="bg-BG"/>
        </w:rPr>
      </w:pPr>
      <w:r>
        <w:rPr>
          <w:b/>
          <w:lang w:val="bg-BG"/>
        </w:rPr>
        <w:t xml:space="preserve">3. </w:t>
      </w:r>
      <w:r w:rsidRPr="006D1A19">
        <w:rPr>
          <w:lang w:val="bg-BG"/>
        </w:rPr>
        <w:t>За изпълнението на поръчката предлагаме да доставим автоматика за абонатни станции (оборудване), със следните технически характеристики,</w:t>
      </w:r>
      <w:r w:rsidRPr="00044750">
        <w:rPr>
          <w:b/>
          <w:lang w:val="bg-BG"/>
        </w:rPr>
        <w:t xml:space="preserve"> </w:t>
      </w:r>
      <w:r w:rsidRPr="00675830">
        <w:rPr>
          <w:lang w:val="bg-BG"/>
        </w:rPr>
        <w:t>съгласно изискванията на Възложителя от Документацията за участие в КС:</w:t>
      </w:r>
    </w:p>
    <w:p w:rsidR="00033F5C" w:rsidRDefault="00033F5C" w:rsidP="00FC28D1">
      <w:pPr>
        <w:pStyle w:val="BodyText"/>
        <w:spacing w:after="0"/>
        <w:jc w:val="both"/>
        <w:rPr>
          <w:b/>
          <w:lang w:val="bg-BG"/>
        </w:rPr>
        <w:sectPr w:rsidR="00033F5C" w:rsidSect="00220F81">
          <w:footerReference w:type="default" r:id="rId8"/>
          <w:pgSz w:w="11906" w:h="16838"/>
          <w:pgMar w:top="1134" w:right="1134" w:bottom="992" w:left="1418" w:header="709" w:footer="709" w:gutter="0"/>
          <w:cols w:space="708"/>
          <w:docGrid w:linePitch="360"/>
        </w:sectPr>
      </w:pPr>
    </w:p>
    <w:p w:rsidR="00EA75B2" w:rsidRDefault="00EA75B2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EC4263" w:rsidRDefault="00EC4263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tbl>
      <w:tblPr>
        <w:tblW w:w="1573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221"/>
        <w:gridCol w:w="1504"/>
        <w:gridCol w:w="663"/>
        <w:gridCol w:w="847"/>
        <w:gridCol w:w="898"/>
        <w:gridCol w:w="1068"/>
        <w:gridCol w:w="1757"/>
        <w:gridCol w:w="1201"/>
        <w:gridCol w:w="709"/>
        <w:gridCol w:w="94"/>
        <w:gridCol w:w="757"/>
        <w:gridCol w:w="46"/>
        <w:gridCol w:w="804"/>
        <w:gridCol w:w="851"/>
        <w:gridCol w:w="1842"/>
      </w:tblGrid>
      <w:tr w:rsidR="00EC4263" w:rsidRPr="00320F5B" w:rsidTr="00476748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4263" w:rsidRPr="00320F5B" w:rsidRDefault="00EC4263" w:rsidP="00320F5B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3" w:rsidRPr="00576ADB" w:rsidRDefault="00EC4263" w:rsidP="00EC4263">
            <w:pPr>
              <w:jc w:val="center"/>
              <w:rPr>
                <w:b/>
                <w:bCs/>
                <w:lang w:val="bg-BG" w:eastAsia="bg-BG"/>
              </w:rPr>
            </w:pPr>
            <w:r w:rsidRPr="00576ADB">
              <w:rPr>
                <w:b/>
                <w:bCs/>
                <w:lang w:val="bg-BG" w:eastAsia="bg-BG"/>
              </w:rPr>
              <w:t>Изисквания на Възложителя</w:t>
            </w:r>
          </w:p>
        </w:tc>
        <w:tc>
          <w:tcPr>
            <w:tcW w:w="80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263" w:rsidRPr="00576ADB" w:rsidRDefault="00EC4263" w:rsidP="00197133">
            <w:pPr>
              <w:jc w:val="center"/>
              <w:rPr>
                <w:b/>
                <w:bCs/>
                <w:lang w:val="bg-BG" w:eastAsia="bg-BG"/>
              </w:rPr>
            </w:pPr>
            <w:r w:rsidRPr="00576ADB">
              <w:rPr>
                <w:b/>
                <w:bCs/>
                <w:lang w:val="bg-BG" w:eastAsia="bg-BG"/>
              </w:rPr>
              <w:t>Предложение на Участника</w:t>
            </w:r>
          </w:p>
        </w:tc>
      </w:tr>
      <w:tr w:rsidR="006464D9" w:rsidRPr="00320F5B" w:rsidTr="00ED2541">
        <w:trPr>
          <w:trHeight w:val="1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4D9" w:rsidRPr="00320F5B" w:rsidRDefault="006464D9" w:rsidP="00320F5B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Поз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Pr="00320F5B" w:rsidRDefault="006464D9" w:rsidP="00320F5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Default="006464D9" w:rsidP="00CB6E85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Присъединява</w:t>
            </w:r>
          </w:p>
          <w:p w:rsidR="006464D9" w:rsidRPr="00320F5B" w:rsidRDefault="006464D9" w:rsidP="00CB6E85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не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Pr="00320F5B" w:rsidRDefault="006464D9" w:rsidP="00320F5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Техни</w:t>
            </w:r>
            <w:r w:rsidR="00DA326F">
              <w:rPr>
                <w:sz w:val="22"/>
                <w:szCs w:val="22"/>
                <w:lang w:val="bg-BG"/>
              </w:rPr>
              <w:t>ч</w:t>
            </w:r>
            <w:r w:rsidR="00491A4F">
              <w:rPr>
                <w:sz w:val="22"/>
                <w:szCs w:val="22"/>
                <w:lang w:val="bg-BG"/>
              </w:rPr>
              <w:t>е</w:t>
            </w:r>
            <w:r>
              <w:rPr>
                <w:sz w:val="22"/>
                <w:szCs w:val="22"/>
                <w:lang w:val="bg-BG"/>
              </w:rPr>
              <w:t>ски данни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4D9" w:rsidRDefault="006464D9" w:rsidP="00CB6E8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  <w:p w:rsidR="006464D9" w:rsidRPr="00320F5B" w:rsidRDefault="006464D9" w:rsidP="00CB6E8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к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-</w:t>
            </w: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во</w:t>
            </w:r>
          </w:p>
          <w:p w:rsidR="006464D9" w:rsidRPr="00320F5B" w:rsidRDefault="006464D9" w:rsidP="00CB6E8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бр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D9" w:rsidRDefault="006464D9" w:rsidP="00EA75B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  <w:p w:rsidR="006464D9" w:rsidRPr="00320F5B" w:rsidRDefault="006464D9" w:rsidP="00EA75B2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НАИМЕНОВАНИЕ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D9" w:rsidRDefault="006464D9" w:rsidP="00320F5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  <w:p w:rsidR="006464D9" w:rsidRPr="00EA75B2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Присъединяване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D9" w:rsidRDefault="006464D9" w:rsidP="008D2EC3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464D9" w:rsidRDefault="006464D9" w:rsidP="008D2EC3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6464D9" w:rsidRPr="00EA75B2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Техни</w:t>
            </w:r>
            <w:r w:rsidR="00FC34CC">
              <w:rPr>
                <w:sz w:val="22"/>
                <w:szCs w:val="22"/>
                <w:lang w:val="bg-BG"/>
              </w:rPr>
              <w:t>ч</w:t>
            </w:r>
            <w:r>
              <w:rPr>
                <w:sz w:val="22"/>
                <w:szCs w:val="22"/>
                <w:lang w:val="bg-BG"/>
              </w:rPr>
              <w:t>ески данни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CC" w:rsidRDefault="00FC34CC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  <w:p w:rsidR="00FC34CC" w:rsidRDefault="00FC34CC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  <w:p w:rsidR="006464D9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  <w:p w:rsidR="006464D9" w:rsidRDefault="006464D9" w:rsidP="008D2EC3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 xml:space="preserve"> к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-</w:t>
            </w: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во</w:t>
            </w:r>
          </w:p>
          <w:p w:rsidR="006464D9" w:rsidRPr="00EA75B2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4D9" w:rsidRPr="00EA75B2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EA75B2">
              <w:rPr>
                <w:b/>
                <w:bCs/>
                <w:sz w:val="20"/>
                <w:szCs w:val="20"/>
                <w:lang w:val="bg-BG" w:eastAsia="bg-BG"/>
              </w:rPr>
              <w:t>Каталожен №, тип,</w:t>
            </w:r>
          </w:p>
          <w:p w:rsidR="006464D9" w:rsidRPr="00EA75B2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EA75B2">
              <w:rPr>
                <w:b/>
                <w:bCs/>
                <w:sz w:val="20"/>
                <w:szCs w:val="20"/>
                <w:lang w:val="bg-BG" w:eastAsia="bg-BG"/>
              </w:rPr>
              <w:t>Производител, страна на произход</w:t>
            </w:r>
          </w:p>
        </w:tc>
      </w:tr>
      <w:tr w:rsidR="006464D9" w:rsidRPr="00320F5B" w:rsidTr="00ED2541">
        <w:trPr>
          <w:trHeight w:val="457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D9" w:rsidRPr="00320F5B" w:rsidRDefault="006464D9" w:rsidP="00320F5B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4D9" w:rsidRPr="00320F5B" w:rsidRDefault="006464D9" w:rsidP="00320F5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НАИМЕНОВАНИЕ</w:t>
            </w: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4D9" w:rsidRPr="00320F5B" w:rsidRDefault="006464D9" w:rsidP="00EA75B2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40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4D9" w:rsidRPr="00320F5B" w:rsidRDefault="006464D9" w:rsidP="00320F5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D9" w:rsidRPr="00320F5B" w:rsidRDefault="006464D9" w:rsidP="00320F5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320F5B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D9" w:rsidRPr="00EA75B2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D9" w:rsidRPr="00EA75B2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6464D9" w:rsidRPr="00320F5B" w:rsidTr="00ED2541">
        <w:trPr>
          <w:trHeight w:val="207"/>
        </w:trPr>
        <w:tc>
          <w:tcPr>
            <w:tcW w:w="4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4D9" w:rsidRPr="00320F5B" w:rsidRDefault="006464D9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222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64D9" w:rsidRPr="00320F5B" w:rsidRDefault="006464D9" w:rsidP="008D2EC3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64D9" w:rsidRPr="00320F5B" w:rsidRDefault="006464D9" w:rsidP="008D2EC3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40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D9" w:rsidRPr="00320F5B" w:rsidRDefault="006464D9" w:rsidP="008D2EC3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4D9" w:rsidRPr="00320F5B" w:rsidRDefault="006464D9" w:rsidP="008D2EC3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D9" w:rsidRPr="00320F5B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D9" w:rsidRPr="00320F5B" w:rsidRDefault="006464D9" w:rsidP="008D2EC3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4D9" w:rsidRPr="008D2EC3" w:rsidRDefault="006464D9" w:rsidP="008D2EC3">
            <w:pPr>
              <w:rPr>
                <w:sz w:val="18"/>
                <w:szCs w:val="18"/>
              </w:rPr>
            </w:pPr>
            <w:r w:rsidRPr="008D2EC3">
              <w:rPr>
                <w:sz w:val="18"/>
                <w:szCs w:val="18"/>
              </w:rPr>
              <w:t xml:space="preserve">DN 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4D9" w:rsidRDefault="006464D9" w:rsidP="008D2EC3">
            <w:pPr>
              <w:rPr>
                <w:sz w:val="18"/>
                <w:szCs w:val="18"/>
              </w:rPr>
            </w:pPr>
            <w:r w:rsidRPr="008D2EC3">
              <w:rPr>
                <w:sz w:val="18"/>
                <w:szCs w:val="18"/>
              </w:rPr>
              <w:t>PN,</w:t>
            </w:r>
          </w:p>
          <w:p w:rsidR="006464D9" w:rsidRPr="008D2EC3" w:rsidRDefault="006464D9" w:rsidP="008D2EC3">
            <w:pPr>
              <w:rPr>
                <w:sz w:val="18"/>
                <w:szCs w:val="18"/>
              </w:rPr>
            </w:pPr>
            <w:proofErr w:type="spellStart"/>
            <w:r w:rsidRPr="008D2EC3">
              <w:rPr>
                <w:sz w:val="18"/>
                <w:szCs w:val="18"/>
              </w:rPr>
              <w:t>МРа</w:t>
            </w:r>
            <w:proofErr w:type="spellEnd"/>
            <w:r w:rsidRPr="008D2E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4D9" w:rsidRPr="008D2EC3" w:rsidRDefault="006464D9" w:rsidP="008D2EC3">
            <w:pPr>
              <w:rPr>
                <w:sz w:val="18"/>
                <w:szCs w:val="18"/>
              </w:rPr>
            </w:pPr>
            <w:proofErr w:type="spellStart"/>
            <w:r w:rsidRPr="00463B34">
              <w:rPr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D9" w:rsidRPr="00EA75B2" w:rsidRDefault="006464D9" w:rsidP="008D2EC3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4D9" w:rsidRPr="00EA75B2" w:rsidRDefault="006464D9" w:rsidP="007165F5">
            <w:pPr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6464D9" w:rsidRPr="00320F5B" w:rsidTr="00ED2541">
        <w:trPr>
          <w:trHeight w:val="6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D9" w:rsidRPr="00320F5B" w:rsidRDefault="006464D9" w:rsidP="00320F5B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Pr="00320F5B" w:rsidRDefault="006464D9" w:rsidP="00320F5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Pr="00320F5B" w:rsidRDefault="006464D9" w:rsidP="00EA75B2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Pr="00320F5B" w:rsidRDefault="006464D9" w:rsidP="00320F5B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 xml:space="preserve">DN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Pr="00320F5B" w:rsidRDefault="006464D9" w:rsidP="00320F5B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PN,МРа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Pr="00320F5B" w:rsidRDefault="006464D9" w:rsidP="00320F5B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463B34">
              <w:rPr>
                <w:sz w:val="18"/>
                <w:szCs w:val="18"/>
                <w:lang w:val="bg-BG" w:eastAsia="bg-BG"/>
              </w:rPr>
              <w:t>Тип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4D9" w:rsidRPr="00320F5B" w:rsidRDefault="006464D9" w:rsidP="00320F5B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320F5B" w:rsidRDefault="006464D9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8D2EC3" w:rsidRPr="00320F5B" w:rsidTr="00ED2541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C3" w:rsidRPr="00320F5B" w:rsidRDefault="008D2EC3" w:rsidP="00320F5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І.</w:t>
            </w:r>
          </w:p>
        </w:tc>
        <w:tc>
          <w:tcPr>
            <w:tcW w:w="13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C3" w:rsidRPr="00854302" w:rsidRDefault="008D2EC3" w:rsidP="00320F5B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320F5B">
              <w:rPr>
                <w:b/>
                <w:bCs/>
                <w:sz w:val="22"/>
                <w:szCs w:val="22"/>
                <w:lang w:val="bg-BG" w:eastAsia="bg-BG"/>
              </w:rPr>
              <w:t>Автоматика за абонатни станции</w:t>
            </w:r>
            <w:r w:rsidRPr="00320F5B">
              <w:rPr>
                <w:sz w:val="22"/>
                <w:szCs w:val="22"/>
                <w:lang w:val="bg-BG" w:eastAsia="bg-BG"/>
              </w:rPr>
              <w:t> </w:t>
            </w:r>
            <w:r w:rsidRPr="00320F5B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C3" w:rsidRPr="00320F5B" w:rsidRDefault="008D2EC3" w:rsidP="00320F5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8D2EC3" w:rsidRPr="00320F5B" w:rsidTr="00ED2541">
        <w:trPr>
          <w:trHeight w:val="21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C3" w:rsidRPr="00320F5B" w:rsidRDefault="008D2EC3" w:rsidP="008D2EC3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C3" w:rsidRPr="00854302" w:rsidRDefault="008D2EC3" w:rsidP="00EA75B2">
            <w:pPr>
              <w:rPr>
                <w:b/>
                <w:sz w:val="20"/>
                <w:szCs w:val="20"/>
                <w:lang w:val="bg-BG" w:eastAsia="bg-BG"/>
              </w:rPr>
            </w:pPr>
            <w:proofErr w:type="spellStart"/>
            <w:r w:rsidRPr="00320F5B">
              <w:rPr>
                <w:b/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320F5B">
              <w:rPr>
                <w:b/>
                <w:sz w:val="20"/>
                <w:szCs w:val="20"/>
                <w:lang w:val="bg-BG" w:eastAsia="bg-BG"/>
              </w:rPr>
              <w:t xml:space="preserve"> за регулиране отопление и БГВ</w:t>
            </w:r>
            <w:r w:rsidRPr="00854302">
              <w:rPr>
                <w:b/>
                <w:sz w:val="20"/>
                <w:szCs w:val="20"/>
                <w:lang w:val="bg-BG" w:eastAsia="bg-BG"/>
              </w:rPr>
              <w:t xml:space="preserve"> </w:t>
            </w:r>
            <w:r w:rsidRPr="00320F5B">
              <w:rPr>
                <w:b/>
                <w:sz w:val="20"/>
                <w:szCs w:val="20"/>
                <w:lang w:val="bg-BG" w:eastAsia="bg-BG"/>
              </w:rPr>
              <w:t>комплект с присъединителни елементи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C3" w:rsidRPr="00320F5B" w:rsidRDefault="008D2EC3" w:rsidP="00EA75B2">
            <w:pPr>
              <w:rPr>
                <w:b/>
                <w:sz w:val="18"/>
                <w:szCs w:val="18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2015F" w:rsidRDefault="006F2176" w:rsidP="006F2176">
            <w:pPr>
              <w:jc w:val="center"/>
              <w:rPr>
                <w:b/>
                <w:sz w:val="20"/>
                <w:szCs w:val="20"/>
              </w:rPr>
            </w:pPr>
            <w:r w:rsidRPr="00B201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2015F" w:rsidRDefault="006F2176" w:rsidP="006F2176">
            <w:pPr>
              <w:jc w:val="center"/>
              <w:rPr>
                <w:b/>
                <w:sz w:val="20"/>
                <w:szCs w:val="20"/>
              </w:rPr>
            </w:pPr>
            <w:r w:rsidRPr="00B2015F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2015F" w:rsidRDefault="006F2176" w:rsidP="006F2176">
            <w:pPr>
              <w:jc w:val="center"/>
              <w:rPr>
                <w:b/>
                <w:sz w:val="20"/>
                <w:szCs w:val="20"/>
              </w:rPr>
            </w:pPr>
            <w:r w:rsidRPr="00B2015F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4,0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2015F" w:rsidRDefault="006F2176" w:rsidP="006F2176">
            <w:pPr>
              <w:jc w:val="center"/>
              <w:rPr>
                <w:b/>
                <w:sz w:val="20"/>
                <w:szCs w:val="20"/>
              </w:rPr>
            </w:pPr>
            <w:r w:rsidRPr="00B2015F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2015F" w:rsidRDefault="006F2176" w:rsidP="006F2176">
            <w:pPr>
              <w:jc w:val="center"/>
              <w:rPr>
                <w:b/>
                <w:sz w:val="20"/>
                <w:szCs w:val="20"/>
              </w:rPr>
            </w:pPr>
            <w:r w:rsidRPr="00B2015F"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2015F" w:rsidRDefault="006F2176" w:rsidP="006F2176">
            <w:pPr>
              <w:jc w:val="center"/>
              <w:rPr>
                <w:b/>
                <w:sz w:val="20"/>
                <w:szCs w:val="20"/>
              </w:rPr>
            </w:pPr>
            <w:r w:rsidRPr="00B2015F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2015F" w:rsidRDefault="006F2176" w:rsidP="006F2176">
            <w:pPr>
              <w:jc w:val="center"/>
              <w:rPr>
                <w:b/>
                <w:sz w:val="20"/>
                <w:szCs w:val="20"/>
              </w:rPr>
            </w:pPr>
            <w:r w:rsidRPr="00B201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2015F" w:rsidRDefault="006F2176" w:rsidP="006F2176">
            <w:pPr>
              <w:jc w:val="center"/>
              <w:rPr>
                <w:b/>
                <w:sz w:val="20"/>
                <w:szCs w:val="20"/>
              </w:rPr>
            </w:pPr>
            <w:r w:rsidRPr="00B201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D2EC3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C3" w:rsidRPr="00320F5B" w:rsidRDefault="008D2EC3" w:rsidP="008D2EC3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C3" w:rsidRPr="00854302" w:rsidRDefault="008D2EC3" w:rsidP="008D2EC3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 xml:space="preserve"> за отопление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C3" w:rsidRPr="00320F5B" w:rsidRDefault="008D2EC3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8413ED">
              <w:rPr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8413ED">
              <w:rPr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8413ED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8413ED">
              <w:rPr>
                <w:sz w:val="20"/>
                <w:szCs w:val="20"/>
                <w:lang w:val="bg-BG" w:eastAsia="bg-BG"/>
              </w:rPr>
              <w:t xml:space="preserve"> за отопление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kvs≤6,3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B" w:rsidRDefault="00F4724B" w:rsidP="006F2176">
            <w:pPr>
              <w:jc w:val="center"/>
              <w:rPr>
                <w:b/>
                <w:sz w:val="22"/>
                <w:szCs w:val="22"/>
              </w:rPr>
            </w:pPr>
          </w:p>
          <w:p w:rsidR="006F2176" w:rsidRPr="00B2015F" w:rsidRDefault="006F2176" w:rsidP="006F2176">
            <w:pPr>
              <w:jc w:val="center"/>
              <w:rPr>
                <w:b/>
                <w:sz w:val="22"/>
                <w:szCs w:val="22"/>
              </w:rPr>
            </w:pPr>
            <w:r w:rsidRPr="00B2015F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8413ED">
              <w:rPr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8413ED">
              <w:rPr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8413ED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8413ED">
              <w:rPr>
                <w:sz w:val="20"/>
                <w:szCs w:val="20"/>
                <w:lang w:val="bg-BG" w:eastAsia="bg-BG"/>
              </w:rPr>
              <w:t xml:space="preserve"> за отопление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6F2176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6F2176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&gt;6,3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6F2176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B" w:rsidRDefault="00F4724B" w:rsidP="006F2176">
            <w:pPr>
              <w:jc w:val="center"/>
              <w:rPr>
                <w:b/>
                <w:sz w:val="22"/>
                <w:szCs w:val="22"/>
              </w:rPr>
            </w:pPr>
          </w:p>
          <w:p w:rsidR="006F2176" w:rsidRPr="00B2015F" w:rsidRDefault="006F2176" w:rsidP="006F2176">
            <w:pPr>
              <w:jc w:val="center"/>
              <w:rPr>
                <w:b/>
                <w:sz w:val="22"/>
                <w:szCs w:val="22"/>
              </w:rPr>
            </w:pPr>
            <w:r w:rsidRPr="00B2015F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6F2176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D2EC3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C3" w:rsidRPr="00320F5B" w:rsidRDefault="008D2EC3" w:rsidP="008D2EC3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42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C3" w:rsidRPr="00854302" w:rsidRDefault="008D2EC3" w:rsidP="008D2EC3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 xml:space="preserve"> БГВ</w:t>
            </w: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C3" w:rsidRPr="00320F5B" w:rsidRDefault="008D2EC3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3.1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76" w:rsidRPr="008413ED" w:rsidRDefault="006F2176" w:rsidP="008D2EC3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8413ED">
              <w:rPr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8413ED">
              <w:rPr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8413ED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8413ED">
              <w:rPr>
                <w:sz w:val="20"/>
                <w:szCs w:val="20"/>
                <w:lang w:val="bg-BG" w:eastAsia="bg-BG"/>
              </w:rPr>
              <w:t xml:space="preserve"> за БГВ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8D2EC3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kvs≤6,3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B" w:rsidRDefault="00F4724B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  <w:p w:rsidR="006F2176" w:rsidRPr="00B2015F" w:rsidRDefault="006F2176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2015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2176" w:rsidRPr="00320F5B" w:rsidTr="00ED2541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176" w:rsidRPr="00320F5B" w:rsidRDefault="006F2176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3.2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76" w:rsidRPr="008413ED" w:rsidRDefault="006F2176" w:rsidP="008D2EC3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8413ED">
              <w:rPr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8413ED">
              <w:rPr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8413ED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8413ED">
              <w:rPr>
                <w:sz w:val="20"/>
                <w:szCs w:val="20"/>
                <w:lang w:val="bg-BG" w:eastAsia="bg-BG"/>
              </w:rPr>
              <w:t xml:space="preserve"> за БГВ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8413ED" w:rsidRDefault="006F2176" w:rsidP="008D2EC3">
            <w:pPr>
              <w:rPr>
                <w:sz w:val="20"/>
                <w:szCs w:val="20"/>
                <w:lang w:val="bg-BG" w:eastAsia="bg-BG"/>
              </w:rPr>
            </w:pPr>
            <w:r w:rsidRPr="008413ED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76" w:rsidRPr="00320F5B" w:rsidRDefault="006F2176" w:rsidP="008D2EC3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&gt;6,3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76" w:rsidRPr="00320F5B" w:rsidRDefault="006F2176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BB6335" w:rsidRDefault="006F2176" w:rsidP="008D2EC3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B" w:rsidRDefault="00F4724B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  <w:p w:rsidR="006F2176" w:rsidRPr="00B2015F" w:rsidRDefault="006F2176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B2015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76" w:rsidRPr="00320F5B" w:rsidRDefault="006F2176" w:rsidP="008D2EC3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EA75B2" w:rsidRDefault="00EA75B2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0D6999" w:rsidRDefault="000D6999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0D6999" w:rsidRDefault="000D6999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0D6999" w:rsidRDefault="000D6999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0D6999" w:rsidRDefault="000D6999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0D6999" w:rsidRDefault="000D6999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0D6999" w:rsidRDefault="000D6999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0D6999" w:rsidRDefault="000D6999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0D6999" w:rsidRDefault="000D6999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EA75B2" w:rsidRDefault="00EA75B2" w:rsidP="001E7F32">
      <w:pPr>
        <w:pStyle w:val="BodyText"/>
        <w:spacing w:after="0"/>
        <w:contextualSpacing/>
        <w:jc w:val="both"/>
        <w:rPr>
          <w:b/>
          <w:lang w:val="bg-BG"/>
        </w:rPr>
      </w:pPr>
      <w:r w:rsidRPr="00E56373">
        <w:rPr>
          <w:b/>
          <w:lang w:val="bg-BG"/>
        </w:rPr>
        <w:t xml:space="preserve">Разпределение на </w:t>
      </w:r>
      <w:r w:rsidR="00E56373" w:rsidRPr="00E56373">
        <w:rPr>
          <w:b/>
          <w:bCs/>
          <w:lang w:val="bg-BG"/>
        </w:rPr>
        <w:t>автоматика</w:t>
      </w:r>
      <w:r w:rsidR="009C5A89">
        <w:rPr>
          <w:b/>
          <w:bCs/>
          <w:lang w:val="bg-BG"/>
        </w:rPr>
        <w:t>та</w:t>
      </w:r>
      <w:r w:rsidR="00E56373" w:rsidRPr="00E56373">
        <w:rPr>
          <w:b/>
          <w:bCs/>
          <w:lang w:val="bg-BG"/>
        </w:rPr>
        <w:t xml:space="preserve"> за абонатни станции</w:t>
      </w:r>
      <w:r w:rsidRPr="00E56373">
        <w:rPr>
          <w:b/>
          <w:lang w:val="bg-BG"/>
        </w:rPr>
        <w:t>, по топлорайони:</w:t>
      </w:r>
    </w:p>
    <w:tbl>
      <w:tblPr>
        <w:tblW w:w="1577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346"/>
        <w:gridCol w:w="1560"/>
        <w:gridCol w:w="569"/>
        <w:gridCol w:w="1267"/>
        <w:gridCol w:w="1344"/>
        <w:gridCol w:w="1076"/>
        <w:gridCol w:w="1265"/>
        <w:gridCol w:w="1198"/>
        <w:gridCol w:w="1480"/>
        <w:gridCol w:w="1321"/>
        <w:gridCol w:w="870"/>
      </w:tblGrid>
      <w:tr w:rsidR="00EC24FA" w:rsidRPr="00320F5B" w:rsidTr="00EC24FA">
        <w:trPr>
          <w:trHeight w:val="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4FA" w:rsidRPr="00320F5B" w:rsidRDefault="00EC24FA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Поз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FA" w:rsidRPr="00320F5B" w:rsidRDefault="00EC24FA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FA" w:rsidRPr="00320F5B" w:rsidRDefault="00EC24FA" w:rsidP="00873D5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Присъединяване</w:t>
            </w:r>
          </w:p>
        </w:tc>
        <w:tc>
          <w:tcPr>
            <w:tcW w:w="5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4FA" w:rsidRPr="00320F5B" w:rsidRDefault="00EC24FA" w:rsidP="00EC24FA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4FA" w:rsidRPr="00320F5B" w:rsidRDefault="00EC24FA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4FA" w:rsidRPr="00320F5B" w:rsidRDefault="00EC24FA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4FA" w:rsidRPr="00320F5B" w:rsidRDefault="00EC24FA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FA" w:rsidRPr="00320F5B" w:rsidRDefault="00EC24FA" w:rsidP="007165F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873D58" w:rsidRPr="00320F5B" w:rsidTr="00EC24FA">
        <w:trPr>
          <w:trHeight w:val="153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НАИМЕНОВАНИЕ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3D58" w:rsidRPr="00320F5B" w:rsidRDefault="00873D58" w:rsidP="00873D58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Технически данни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>МЯРКА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ТР"СОФИЯ"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ТР"СОФИЯ ИЗТОК"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ТР"ЗЕМЛЯНЕ"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ТР"ЛЮЛИН"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58" w:rsidRDefault="00873D58" w:rsidP="007165F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  <w:p w:rsidR="00094936" w:rsidRPr="00320F5B" w:rsidRDefault="00094936" w:rsidP="007165F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sz w:val="20"/>
                <w:szCs w:val="20"/>
                <w:lang w:val="bg-BG" w:eastAsia="bg-BG"/>
              </w:rPr>
              <w:t>К-во</w:t>
            </w:r>
          </w:p>
        </w:tc>
      </w:tr>
      <w:tr w:rsidR="00873D58" w:rsidRPr="00320F5B" w:rsidTr="00476748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873D58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 xml:space="preserve">DN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PN,МРа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F15061">
              <w:rPr>
                <w:sz w:val="18"/>
                <w:szCs w:val="18"/>
                <w:lang w:val="bg-BG" w:eastAsia="bg-BG"/>
              </w:rPr>
              <w:t>Тип</w:t>
            </w:r>
            <w:r w:rsidRPr="00320F5B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58" w:rsidRPr="00320F5B" w:rsidRDefault="00873D58" w:rsidP="007165F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бр</w:t>
            </w:r>
            <w:proofErr w:type="spellEnd"/>
          </w:p>
        </w:tc>
      </w:tr>
      <w:tr w:rsidR="00E56373" w:rsidRPr="00320F5B" w:rsidTr="00871DA1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373" w:rsidRPr="00E517D2" w:rsidRDefault="00E56373" w:rsidP="007165F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>І.</w:t>
            </w:r>
          </w:p>
        </w:tc>
        <w:tc>
          <w:tcPr>
            <w:tcW w:w="152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73" w:rsidRPr="00E517D2" w:rsidRDefault="00E56373" w:rsidP="00E56373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>Автоматика за абонатни станции </w:t>
            </w:r>
          </w:p>
        </w:tc>
      </w:tr>
      <w:tr w:rsidR="00871DA1" w:rsidRPr="00320F5B" w:rsidTr="00871DA1">
        <w:trPr>
          <w:trHeight w:val="3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DA1" w:rsidRPr="00E517D2" w:rsidRDefault="00871DA1" w:rsidP="00871DA1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E517D2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2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DA1" w:rsidRPr="00E517D2" w:rsidRDefault="00871DA1" w:rsidP="00871DA1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E517D2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E517D2">
              <w:rPr>
                <w:sz w:val="20"/>
                <w:szCs w:val="20"/>
                <w:lang w:val="bg-BG" w:eastAsia="bg-BG"/>
              </w:rPr>
              <w:t xml:space="preserve"> за регулиране отопление и БГВ комплект с присъединителни елементи</w:t>
            </w:r>
          </w:p>
        </w:tc>
      </w:tr>
      <w:tr w:rsidR="00EA75B2" w:rsidRPr="00320F5B" w:rsidTr="00871DA1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Регулиращ вентил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Регулиращ вентил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105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Регулиращ вентил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215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Регулиращ вентил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285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Регулиращ вентил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345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Регулиращ вентил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125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Регулиращ вентил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Регулиращ вентил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</w:tr>
      <w:tr w:rsidR="00E56373" w:rsidRPr="00320F5B" w:rsidTr="00476748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373" w:rsidRPr="00320F5B" w:rsidRDefault="00E56373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52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73" w:rsidRPr="00E517D2" w:rsidRDefault="00E56373" w:rsidP="00E56373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 xml:space="preserve"> за отопление</w:t>
            </w:r>
            <w:r w:rsidRPr="00E517D2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Електрозадвижка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за </w:t>
            </w: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моторвентил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за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kvs≤6,3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360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Електрозадвижка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за </w:t>
            </w: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моторвентил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за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&gt;6,3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170</w:t>
            </w:r>
          </w:p>
        </w:tc>
      </w:tr>
      <w:tr w:rsidR="00E56373" w:rsidRPr="00320F5B" w:rsidTr="00476748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373" w:rsidRPr="00320F5B" w:rsidRDefault="00E56373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52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73" w:rsidRPr="00E517D2" w:rsidRDefault="00E56373" w:rsidP="00E56373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E517D2">
              <w:rPr>
                <w:b/>
                <w:bCs/>
                <w:sz w:val="20"/>
                <w:szCs w:val="20"/>
                <w:lang w:val="bg-BG" w:eastAsia="bg-BG"/>
              </w:rPr>
              <w:t xml:space="preserve"> БГВ</w:t>
            </w:r>
            <w:r w:rsidRPr="00E517D2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3.1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Електрозадвижка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за </w:t>
            </w: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моторвентил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за БГВ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kvs≤6,3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820</w:t>
            </w:r>
          </w:p>
        </w:tc>
      </w:tr>
      <w:tr w:rsidR="00EA75B2" w:rsidRPr="00320F5B" w:rsidTr="007165F5">
        <w:trPr>
          <w:trHeight w:val="3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3.2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Електрозадвижка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за </w:t>
            </w: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моторвентил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за БГВ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&gt;6,3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5B2" w:rsidRPr="00320F5B" w:rsidRDefault="00EA75B2" w:rsidP="007165F5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55</w:t>
            </w:r>
          </w:p>
        </w:tc>
      </w:tr>
    </w:tbl>
    <w:p w:rsidR="00A07F08" w:rsidRDefault="00A07F08" w:rsidP="001E7F32">
      <w:pPr>
        <w:pStyle w:val="BodyText"/>
        <w:spacing w:after="0"/>
        <w:contextualSpacing/>
        <w:jc w:val="both"/>
        <w:rPr>
          <w:b/>
          <w:lang w:val="bg-BG"/>
        </w:rPr>
      </w:pPr>
    </w:p>
    <w:p w:rsidR="00220F81" w:rsidRDefault="00964A26" w:rsidP="001E7F32">
      <w:pPr>
        <w:pStyle w:val="BodyText"/>
        <w:spacing w:after="0"/>
        <w:contextualSpacing/>
        <w:jc w:val="both"/>
        <w:rPr>
          <w:lang w:val="bg-BG"/>
        </w:rPr>
      </w:pPr>
      <w:r w:rsidRPr="0091331E">
        <w:rPr>
          <w:b/>
          <w:lang w:val="bg-BG"/>
        </w:rPr>
        <w:t xml:space="preserve">3. </w:t>
      </w:r>
      <w:proofErr w:type="spellStart"/>
      <w:r w:rsidR="00AE187E" w:rsidRPr="00AE187E">
        <w:rPr>
          <w:b/>
        </w:rPr>
        <w:t>Срокът</w:t>
      </w:r>
      <w:proofErr w:type="spellEnd"/>
      <w:r w:rsidR="00AE187E" w:rsidRPr="00AE187E">
        <w:rPr>
          <w:b/>
        </w:rPr>
        <w:t xml:space="preserve"> </w:t>
      </w:r>
      <w:proofErr w:type="spellStart"/>
      <w:r w:rsidR="00AE187E" w:rsidRPr="00AE187E">
        <w:rPr>
          <w:b/>
        </w:rPr>
        <w:t>за</w:t>
      </w:r>
      <w:proofErr w:type="spellEnd"/>
      <w:r w:rsidR="00AE187E" w:rsidRPr="00AE187E">
        <w:rPr>
          <w:b/>
        </w:rPr>
        <w:t xml:space="preserve"> </w:t>
      </w:r>
      <w:proofErr w:type="spellStart"/>
      <w:r w:rsidR="00AE187E" w:rsidRPr="00AE187E">
        <w:rPr>
          <w:b/>
        </w:rPr>
        <w:t>доставка</w:t>
      </w:r>
      <w:proofErr w:type="spellEnd"/>
      <w:r w:rsidR="00AE187E" w:rsidRPr="00AE187E">
        <w:rPr>
          <w:b/>
        </w:rPr>
        <w:t xml:space="preserve"> е</w:t>
      </w:r>
      <w:r w:rsidR="00AE187E">
        <w:rPr>
          <w:lang w:val="bg-BG"/>
        </w:rPr>
        <w:t xml:space="preserve"> </w:t>
      </w:r>
      <w:r w:rsidRPr="00925120">
        <w:rPr>
          <w:b/>
          <w:lang w:val="bg-BG"/>
        </w:rPr>
        <w:t>.........</w:t>
      </w:r>
      <w:r w:rsidRPr="00925120">
        <w:rPr>
          <w:lang w:val="bg-BG"/>
        </w:rPr>
        <w:t xml:space="preserve"> (словом) </w:t>
      </w:r>
      <w:r w:rsidRPr="00925120">
        <w:rPr>
          <w:b/>
          <w:lang w:val="bg-BG"/>
        </w:rPr>
        <w:t>календарни</w:t>
      </w:r>
      <w:r w:rsidRPr="00925120">
        <w:rPr>
          <w:lang w:val="bg-BG"/>
        </w:rPr>
        <w:t xml:space="preserve"> </w:t>
      </w:r>
      <w:r w:rsidRPr="00925120">
        <w:rPr>
          <w:b/>
          <w:lang w:val="bg-BG"/>
        </w:rPr>
        <w:t xml:space="preserve">дни </w:t>
      </w:r>
      <w:r w:rsidRPr="00925120">
        <w:rPr>
          <w:i/>
          <w:lang w:val="bg-BG"/>
        </w:rPr>
        <w:t xml:space="preserve">(в цяло число), </w:t>
      </w:r>
      <w:r w:rsidR="00220F81" w:rsidRPr="00220F81">
        <w:rPr>
          <w:lang w:val="bg-BG"/>
        </w:rPr>
        <w:t>считано от датата на сключване на договора.</w:t>
      </w:r>
    </w:p>
    <w:p w:rsidR="00070687" w:rsidRPr="00220F81" w:rsidRDefault="00070687" w:rsidP="001E7F32">
      <w:pPr>
        <w:pStyle w:val="BodyText"/>
        <w:spacing w:after="0"/>
        <w:contextualSpacing/>
        <w:jc w:val="both"/>
        <w:rPr>
          <w:lang w:val="bg-BG"/>
        </w:rPr>
      </w:pPr>
    </w:p>
    <w:p w:rsidR="009C4974" w:rsidRPr="009C4974" w:rsidRDefault="009C4974" w:rsidP="009C4974">
      <w:pPr>
        <w:autoSpaceDE w:val="0"/>
        <w:autoSpaceDN w:val="0"/>
        <w:adjustRightInd w:val="0"/>
        <w:jc w:val="both"/>
        <w:rPr>
          <w:lang w:eastAsia="bg-BG"/>
        </w:rPr>
      </w:pPr>
      <w:r w:rsidRPr="009C4974">
        <w:rPr>
          <w:rFonts w:eastAsia="Calibri"/>
          <w:lang w:val="bg-BG"/>
        </w:rPr>
        <w:t>3</w:t>
      </w:r>
      <w:r w:rsidRPr="009C4974">
        <w:rPr>
          <w:rFonts w:eastAsia="Calibri"/>
        </w:rPr>
        <w:t xml:space="preserve">.1 </w:t>
      </w:r>
      <w:proofErr w:type="spellStart"/>
      <w:r w:rsidRPr="009C4974">
        <w:rPr>
          <w:rFonts w:eastAsia="Calibri"/>
        </w:rPr>
        <w:t>Доставките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ще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бъдат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съпроводени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със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следните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документи</w:t>
      </w:r>
      <w:proofErr w:type="spellEnd"/>
      <w:r w:rsidRPr="009C4974">
        <w:rPr>
          <w:lang w:val="bg-BG" w:eastAsia="bg-BG"/>
        </w:rPr>
        <w:t xml:space="preserve"> на български език или с превод на български език</w:t>
      </w:r>
      <w:r w:rsidRPr="009C4974">
        <w:rPr>
          <w:lang w:eastAsia="bg-BG"/>
        </w:rPr>
        <w:t xml:space="preserve">: </w:t>
      </w:r>
    </w:p>
    <w:p w:rsidR="009C4974" w:rsidRPr="00EE6F9D" w:rsidRDefault="009C4974" w:rsidP="009C4974">
      <w:pPr>
        <w:jc w:val="both"/>
        <w:rPr>
          <w:rFonts w:eastAsia="Calibri"/>
        </w:rPr>
      </w:pPr>
      <w:r w:rsidRPr="00EE6F9D">
        <w:rPr>
          <w:rFonts w:eastAsia="Calibri"/>
        </w:rPr>
        <w:t xml:space="preserve"> ...........................................................................................................................................................</w:t>
      </w:r>
    </w:p>
    <w:p w:rsidR="009C4974" w:rsidRPr="00D37F24" w:rsidRDefault="009C4974" w:rsidP="009C4974">
      <w:pPr>
        <w:rPr>
          <w:rFonts w:eastAsia="Calibri"/>
          <w:lang w:val="ru-RU"/>
        </w:rPr>
      </w:pPr>
      <w:r w:rsidRPr="00EE6F9D">
        <w:rPr>
          <w:rFonts w:eastAsia="Calibri"/>
        </w:rPr>
        <w:t>/</w:t>
      </w:r>
      <w:proofErr w:type="spellStart"/>
      <w:r w:rsidRPr="00EE6F9D">
        <w:rPr>
          <w:rFonts w:eastAsia="Calibri"/>
          <w:i/>
        </w:rPr>
        <w:t>Участникът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описва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съпроводителните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документ</w:t>
      </w:r>
      <w:proofErr w:type="spellEnd"/>
      <w:r w:rsidRPr="00EE6F9D">
        <w:rPr>
          <w:rFonts w:eastAsia="Calibri"/>
          <w:i/>
        </w:rPr>
        <w:t xml:space="preserve">, </w:t>
      </w:r>
      <w:proofErr w:type="spellStart"/>
      <w:r w:rsidRPr="00EE6F9D">
        <w:rPr>
          <w:rFonts w:eastAsia="Calibri"/>
          <w:i/>
        </w:rPr>
        <w:t>придружаващи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всяка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доставка</w:t>
      </w:r>
      <w:proofErr w:type="spellEnd"/>
      <w:r w:rsidRPr="00EE6F9D">
        <w:rPr>
          <w:rFonts w:eastAsia="Calibri"/>
        </w:rPr>
        <w:t>/</w:t>
      </w:r>
    </w:p>
    <w:p w:rsidR="009C4974" w:rsidRDefault="009C4974" w:rsidP="00D71D5D">
      <w:pPr>
        <w:pStyle w:val="BodyText"/>
        <w:spacing w:after="0"/>
        <w:contextualSpacing/>
        <w:jc w:val="both"/>
        <w:rPr>
          <w:b/>
        </w:rPr>
      </w:pPr>
    </w:p>
    <w:p w:rsidR="00D71D5D" w:rsidRPr="00D71D5D" w:rsidRDefault="005B3A1B" w:rsidP="00D71D5D">
      <w:pPr>
        <w:pStyle w:val="BodyText"/>
        <w:spacing w:after="0"/>
        <w:contextualSpacing/>
        <w:jc w:val="both"/>
        <w:rPr>
          <w:bCs/>
          <w:spacing w:val="-1"/>
          <w:w w:val="101"/>
          <w:lang w:val="bg-BG"/>
        </w:rPr>
      </w:pPr>
      <w:r w:rsidRPr="00D71D5D">
        <w:rPr>
          <w:b/>
        </w:rPr>
        <w:t xml:space="preserve">3.1. </w:t>
      </w:r>
      <w:proofErr w:type="spellStart"/>
      <w:r w:rsidRPr="00D71D5D">
        <w:rPr>
          <w:b/>
          <w:bCs/>
          <w:spacing w:val="-1"/>
          <w:w w:val="101"/>
        </w:rPr>
        <w:t>Място</w:t>
      </w:r>
      <w:proofErr w:type="spellEnd"/>
      <w:r w:rsidRPr="00D71D5D">
        <w:rPr>
          <w:b/>
          <w:bCs/>
          <w:spacing w:val="-1"/>
          <w:w w:val="101"/>
        </w:rPr>
        <w:t xml:space="preserve"> </w:t>
      </w:r>
      <w:proofErr w:type="spellStart"/>
      <w:r w:rsidRPr="00D71D5D">
        <w:rPr>
          <w:b/>
          <w:bCs/>
          <w:spacing w:val="-1"/>
          <w:w w:val="101"/>
        </w:rPr>
        <w:t>на</w:t>
      </w:r>
      <w:proofErr w:type="spellEnd"/>
      <w:r w:rsidRPr="00D71D5D">
        <w:rPr>
          <w:b/>
          <w:bCs/>
          <w:spacing w:val="-1"/>
          <w:w w:val="101"/>
        </w:rPr>
        <w:t xml:space="preserve"> </w:t>
      </w:r>
      <w:proofErr w:type="spellStart"/>
      <w:r w:rsidRPr="00D71D5D">
        <w:rPr>
          <w:b/>
          <w:bCs/>
          <w:spacing w:val="-1"/>
          <w:w w:val="101"/>
        </w:rPr>
        <w:t>доставката</w:t>
      </w:r>
      <w:proofErr w:type="spellEnd"/>
      <w:r w:rsidRPr="00D71D5D">
        <w:rPr>
          <w:bCs/>
          <w:spacing w:val="-1"/>
          <w:w w:val="101"/>
          <w:lang w:val="bg-BG"/>
        </w:rPr>
        <w:t xml:space="preserve">: </w:t>
      </w:r>
    </w:p>
    <w:p w:rsidR="00D71D5D" w:rsidRPr="00D71D5D" w:rsidRDefault="00D71D5D" w:rsidP="00D71D5D">
      <w:pPr>
        <w:jc w:val="both"/>
        <w:rPr>
          <w:lang w:val="bg-BG" w:eastAsia="bg-BG"/>
        </w:rPr>
      </w:pPr>
      <w:r>
        <w:rPr>
          <w:lang w:eastAsia="bg-BG"/>
        </w:rPr>
        <w:t xml:space="preserve">- ТР </w:t>
      </w:r>
      <w:r w:rsidR="008365D3">
        <w:rPr>
          <w:lang w:val="bg-BG" w:eastAsia="bg-BG"/>
        </w:rPr>
        <w:t>„</w:t>
      </w:r>
      <w:proofErr w:type="spellStart"/>
      <w:r>
        <w:rPr>
          <w:lang w:eastAsia="bg-BG"/>
        </w:rPr>
        <w:t>София</w:t>
      </w:r>
      <w:proofErr w:type="spellEnd"/>
      <w:r>
        <w:rPr>
          <w:lang w:eastAsia="bg-BG"/>
        </w:rPr>
        <w:t xml:space="preserve">”, </w:t>
      </w:r>
      <w:proofErr w:type="spellStart"/>
      <w:r>
        <w:rPr>
          <w:lang w:eastAsia="bg-BG"/>
        </w:rPr>
        <w:t>ул</w:t>
      </w:r>
      <w:proofErr w:type="spellEnd"/>
      <w:r>
        <w:rPr>
          <w:lang w:eastAsia="bg-BG"/>
        </w:rPr>
        <w:t xml:space="preserve">. </w:t>
      </w:r>
      <w:r w:rsidR="008365D3">
        <w:rPr>
          <w:lang w:val="bg-BG" w:eastAsia="bg-BG"/>
        </w:rPr>
        <w:t>‚</w:t>
      </w:r>
      <w:proofErr w:type="spellStart"/>
      <w:r>
        <w:rPr>
          <w:lang w:eastAsia="bg-BG"/>
        </w:rPr>
        <w:t>История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Славянобългарска</w:t>
      </w:r>
      <w:proofErr w:type="spellEnd"/>
      <w:r>
        <w:rPr>
          <w:lang w:eastAsia="bg-BG"/>
        </w:rPr>
        <w:t xml:space="preserve">” № 6; </w:t>
      </w:r>
    </w:p>
    <w:p w:rsidR="00061C70" w:rsidRDefault="00061C70" w:rsidP="00061C70">
      <w:pPr>
        <w:jc w:val="both"/>
        <w:rPr>
          <w:lang w:eastAsia="bg-BG"/>
        </w:rPr>
      </w:pPr>
      <w:r>
        <w:rPr>
          <w:lang w:eastAsia="bg-BG"/>
        </w:rPr>
        <w:t xml:space="preserve">- ТР </w:t>
      </w:r>
      <w:r w:rsidR="008365D3">
        <w:rPr>
          <w:lang w:val="bg-BG" w:eastAsia="bg-BG"/>
        </w:rPr>
        <w:t>„</w:t>
      </w:r>
      <w:proofErr w:type="spellStart"/>
      <w:r>
        <w:rPr>
          <w:lang w:eastAsia="bg-BG"/>
        </w:rPr>
        <w:t>София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Изток</w:t>
      </w:r>
      <w:proofErr w:type="spellEnd"/>
      <w:r>
        <w:rPr>
          <w:lang w:eastAsia="bg-BG"/>
        </w:rPr>
        <w:t xml:space="preserve">”, </w:t>
      </w:r>
      <w:proofErr w:type="spellStart"/>
      <w:r>
        <w:rPr>
          <w:lang w:eastAsia="bg-BG"/>
        </w:rPr>
        <w:t>ул</w:t>
      </w:r>
      <w:proofErr w:type="spellEnd"/>
      <w:r>
        <w:rPr>
          <w:lang w:eastAsia="bg-BG"/>
        </w:rPr>
        <w:t xml:space="preserve">. </w:t>
      </w:r>
      <w:r w:rsidR="008365D3">
        <w:rPr>
          <w:lang w:val="bg-BG" w:eastAsia="bg-BG"/>
        </w:rPr>
        <w:t>„</w:t>
      </w:r>
      <w:r>
        <w:rPr>
          <w:lang w:eastAsia="bg-BG"/>
        </w:rPr>
        <w:t xml:space="preserve">Димитър </w:t>
      </w:r>
      <w:proofErr w:type="spellStart"/>
      <w:r>
        <w:rPr>
          <w:lang w:eastAsia="bg-BG"/>
        </w:rPr>
        <w:t>Пешев</w:t>
      </w:r>
      <w:proofErr w:type="spellEnd"/>
      <w:r>
        <w:rPr>
          <w:lang w:eastAsia="bg-BG"/>
        </w:rPr>
        <w:t>” № 6;</w:t>
      </w:r>
    </w:p>
    <w:p w:rsidR="00061C70" w:rsidRDefault="00061C70" w:rsidP="00061C70">
      <w:pPr>
        <w:jc w:val="both"/>
        <w:rPr>
          <w:lang w:eastAsia="bg-BG"/>
        </w:rPr>
      </w:pPr>
      <w:r>
        <w:rPr>
          <w:lang w:eastAsia="bg-BG"/>
        </w:rPr>
        <w:t>- ТР „</w:t>
      </w:r>
      <w:proofErr w:type="spellStart"/>
      <w:r>
        <w:rPr>
          <w:lang w:eastAsia="bg-BG"/>
        </w:rPr>
        <w:t>Земляне</w:t>
      </w:r>
      <w:proofErr w:type="spellEnd"/>
      <w:r>
        <w:rPr>
          <w:lang w:eastAsia="bg-BG"/>
        </w:rPr>
        <w:t xml:space="preserve">”, </w:t>
      </w:r>
      <w:proofErr w:type="spellStart"/>
      <w:r>
        <w:rPr>
          <w:lang w:eastAsia="bg-BG"/>
        </w:rPr>
        <w:t>ул</w:t>
      </w:r>
      <w:proofErr w:type="spellEnd"/>
      <w:r>
        <w:rPr>
          <w:lang w:eastAsia="bg-BG"/>
        </w:rPr>
        <w:t>. „</w:t>
      </w:r>
      <w:proofErr w:type="spellStart"/>
      <w:r>
        <w:rPr>
          <w:lang w:eastAsia="bg-BG"/>
        </w:rPr>
        <w:t>Костенец</w:t>
      </w:r>
      <w:proofErr w:type="spellEnd"/>
      <w:r>
        <w:rPr>
          <w:lang w:eastAsia="bg-BG"/>
        </w:rPr>
        <w:t xml:space="preserve">” № 5; </w:t>
      </w:r>
    </w:p>
    <w:p w:rsidR="00061C70" w:rsidRDefault="00061C70" w:rsidP="00061C70">
      <w:pPr>
        <w:jc w:val="both"/>
        <w:rPr>
          <w:lang w:eastAsia="bg-BG"/>
        </w:rPr>
      </w:pPr>
      <w:r>
        <w:rPr>
          <w:lang w:eastAsia="bg-BG"/>
        </w:rPr>
        <w:t>- ТР „</w:t>
      </w:r>
      <w:proofErr w:type="spellStart"/>
      <w:r>
        <w:rPr>
          <w:lang w:eastAsia="bg-BG"/>
        </w:rPr>
        <w:t>Люлин</w:t>
      </w:r>
      <w:proofErr w:type="spellEnd"/>
      <w:r>
        <w:rPr>
          <w:lang w:eastAsia="bg-BG"/>
        </w:rPr>
        <w:t xml:space="preserve">” - </w:t>
      </w:r>
      <w:proofErr w:type="spellStart"/>
      <w:r>
        <w:rPr>
          <w:lang w:eastAsia="bg-BG"/>
        </w:rPr>
        <w:t>гара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Волуяк</w:t>
      </w:r>
      <w:proofErr w:type="spellEnd"/>
      <w:r>
        <w:rPr>
          <w:lang w:eastAsia="bg-BG"/>
        </w:rPr>
        <w:t xml:space="preserve">. </w:t>
      </w:r>
    </w:p>
    <w:p w:rsidR="00061C70" w:rsidRDefault="00061C70" w:rsidP="00061C70">
      <w:pPr>
        <w:pStyle w:val="BodyText"/>
        <w:spacing w:after="0"/>
        <w:contextualSpacing/>
        <w:jc w:val="both"/>
        <w:rPr>
          <w:b/>
          <w:lang w:val="bg-BG"/>
        </w:rPr>
      </w:pPr>
    </w:p>
    <w:p w:rsidR="00114063" w:rsidRDefault="00114063" w:rsidP="00955829">
      <w:pPr>
        <w:jc w:val="both"/>
        <w:rPr>
          <w:bCs/>
          <w:color w:val="000000"/>
          <w:spacing w:val="-1"/>
          <w:w w:val="101"/>
          <w:lang w:eastAsia="bg-BG"/>
        </w:rPr>
        <w:sectPr w:rsidR="00114063" w:rsidSect="00320F5B">
          <w:pgSz w:w="16838" w:h="11906" w:orient="landscape"/>
          <w:pgMar w:top="284" w:right="1134" w:bottom="1134" w:left="992" w:header="709" w:footer="709" w:gutter="0"/>
          <w:cols w:space="708"/>
          <w:docGrid w:linePitch="360"/>
        </w:sectPr>
      </w:pPr>
    </w:p>
    <w:p w:rsidR="00955829" w:rsidRPr="00911A09" w:rsidRDefault="00955829" w:rsidP="00966362">
      <w:pPr>
        <w:ind w:left="567"/>
        <w:jc w:val="both"/>
        <w:rPr>
          <w:lang w:eastAsia="bg-BG"/>
        </w:rPr>
      </w:pPr>
      <w:proofErr w:type="spellStart"/>
      <w:r w:rsidRPr="00911A09">
        <w:rPr>
          <w:bCs/>
          <w:color w:val="000000"/>
          <w:spacing w:val="-1"/>
          <w:w w:val="101"/>
          <w:lang w:eastAsia="bg-BG"/>
        </w:rPr>
        <w:lastRenderedPageBreak/>
        <w:t>Доставката</w:t>
      </w:r>
      <w:proofErr w:type="spellEnd"/>
      <w:r w:rsidRPr="00911A09">
        <w:rPr>
          <w:bCs/>
          <w:color w:val="000000"/>
          <w:spacing w:val="-1"/>
          <w:w w:val="101"/>
          <w:lang w:eastAsia="bg-BG"/>
        </w:rPr>
        <w:t xml:space="preserve"> </w:t>
      </w:r>
      <w:proofErr w:type="spellStart"/>
      <w:r>
        <w:rPr>
          <w:bCs/>
          <w:color w:val="000000"/>
          <w:spacing w:val="-1"/>
          <w:w w:val="101"/>
          <w:lang w:eastAsia="bg-BG"/>
        </w:rPr>
        <w:t>следва</w:t>
      </w:r>
      <w:proofErr w:type="spellEnd"/>
      <w:r>
        <w:rPr>
          <w:bCs/>
          <w:color w:val="000000"/>
          <w:spacing w:val="-1"/>
          <w:w w:val="101"/>
          <w:lang w:eastAsia="bg-BG"/>
        </w:rPr>
        <w:t xml:space="preserve"> </w:t>
      </w:r>
      <w:proofErr w:type="spellStart"/>
      <w:r>
        <w:rPr>
          <w:bCs/>
          <w:color w:val="000000"/>
          <w:spacing w:val="-1"/>
          <w:w w:val="101"/>
          <w:lang w:eastAsia="bg-BG"/>
        </w:rPr>
        <w:t>да</w:t>
      </w:r>
      <w:proofErr w:type="spellEnd"/>
      <w:r>
        <w:rPr>
          <w:bCs/>
          <w:color w:val="000000"/>
          <w:spacing w:val="-1"/>
          <w:w w:val="101"/>
          <w:lang w:eastAsia="bg-BG"/>
        </w:rPr>
        <w:t xml:space="preserve"> </w:t>
      </w:r>
      <w:proofErr w:type="spellStart"/>
      <w:r>
        <w:rPr>
          <w:bCs/>
          <w:color w:val="000000"/>
          <w:spacing w:val="-1"/>
          <w:w w:val="101"/>
          <w:lang w:eastAsia="bg-BG"/>
        </w:rPr>
        <w:t>бъде</w:t>
      </w:r>
      <w:proofErr w:type="spellEnd"/>
      <w:r>
        <w:rPr>
          <w:bCs/>
          <w:color w:val="000000"/>
          <w:spacing w:val="-1"/>
          <w:w w:val="101"/>
          <w:lang w:eastAsia="bg-BG"/>
        </w:rPr>
        <w:t xml:space="preserve"> </w:t>
      </w:r>
      <w:proofErr w:type="spellStart"/>
      <w:r>
        <w:rPr>
          <w:bCs/>
          <w:color w:val="000000"/>
          <w:spacing w:val="-1"/>
          <w:w w:val="101"/>
          <w:lang w:eastAsia="bg-BG"/>
        </w:rPr>
        <w:t>изпълнена</w:t>
      </w:r>
      <w:proofErr w:type="spellEnd"/>
      <w:r w:rsidRPr="00911A09">
        <w:rPr>
          <w:bCs/>
          <w:color w:val="000000"/>
          <w:spacing w:val="-1"/>
          <w:w w:val="101"/>
          <w:lang w:eastAsia="bg-BG"/>
        </w:rPr>
        <w:t xml:space="preserve"> </w:t>
      </w:r>
      <w:proofErr w:type="spellStart"/>
      <w:r w:rsidRPr="00911A09">
        <w:rPr>
          <w:bCs/>
          <w:color w:val="000000"/>
          <w:spacing w:val="-1"/>
          <w:w w:val="101"/>
          <w:lang w:eastAsia="bg-BG"/>
        </w:rPr>
        <w:t>при</w:t>
      </w:r>
      <w:proofErr w:type="spellEnd"/>
      <w:r w:rsidRPr="00911A09">
        <w:rPr>
          <w:bCs/>
          <w:color w:val="000000"/>
          <w:spacing w:val="-1"/>
          <w:w w:val="101"/>
          <w:lang w:eastAsia="bg-BG"/>
        </w:rPr>
        <w:t xml:space="preserve"> </w:t>
      </w:r>
      <w:proofErr w:type="spellStart"/>
      <w:r w:rsidRPr="00911A09">
        <w:rPr>
          <w:bCs/>
          <w:color w:val="000000"/>
          <w:spacing w:val="-1"/>
          <w:w w:val="101"/>
          <w:lang w:eastAsia="bg-BG"/>
        </w:rPr>
        <w:t>условията</w:t>
      </w:r>
      <w:proofErr w:type="spellEnd"/>
      <w:r w:rsidRPr="00911A09">
        <w:rPr>
          <w:lang w:eastAsia="bg-BG"/>
        </w:rPr>
        <w:t xml:space="preserve"> </w:t>
      </w:r>
      <w:r w:rsidRPr="00911A09">
        <w:rPr>
          <w:b/>
          <w:lang w:eastAsia="bg-BG"/>
        </w:rPr>
        <w:t xml:space="preserve">DDР </w:t>
      </w:r>
      <w:proofErr w:type="spellStart"/>
      <w:r w:rsidRPr="00911A09">
        <w:rPr>
          <w:b/>
          <w:lang w:eastAsia="bg-BG"/>
        </w:rPr>
        <w:t>София</w:t>
      </w:r>
      <w:proofErr w:type="spellEnd"/>
      <w:r>
        <w:rPr>
          <w:i/>
          <w:lang w:val="bg-BG" w:eastAsia="bg-BG"/>
        </w:rPr>
        <w:t xml:space="preserve">, </w:t>
      </w:r>
      <w:proofErr w:type="spellStart"/>
      <w:r w:rsidRPr="00911A09">
        <w:rPr>
          <w:lang w:eastAsia="bg-BG"/>
        </w:rPr>
        <w:t>съгласно</w:t>
      </w:r>
      <w:proofErr w:type="spellEnd"/>
      <w:r w:rsidRPr="00911A09">
        <w:rPr>
          <w:lang w:eastAsia="bg-BG"/>
        </w:rPr>
        <w:t xml:space="preserve"> </w:t>
      </w:r>
      <w:proofErr w:type="spellStart"/>
      <w:r w:rsidRPr="00911A09">
        <w:rPr>
          <w:lang w:eastAsia="bg-BG"/>
        </w:rPr>
        <w:t>Инкотермс</w:t>
      </w:r>
      <w:proofErr w:type="spellEnd"/>
      <w:r w:rsidRPr="00911A09">
        <w:rPr>
          <w:lang w:eastAsia="bg-BG"/>
        </w:rPr>
        <w:t xml:space="preserve"> 2010</w:t>
      </w:r>
      <w:r w:rsidRPr="00911A09">
        <w:rPr>
          <w:i/>
          <w:lang w:eastAsia="bg-BG"/>
        </w:rPr>
        <w:t>,</w:t>
      </w:r>
      <w:r w:rsidRPr="00911A09">
        <w:rPr>
          <w:lang w:eastAsia="bg-BG"/>
        </w:rPr>
        <w:t xml:space="preserve"> </w:t>
      </w:r>
      <w:proofErr w:type="spellStart"/>
      <w:r w:rsidRPr="00911A09">
        <w:rPr>
          <w:lang w:eastAsia="bg-BG"/>
        </w:rPr>
        <w:t>издаден</w:t>
      </w:r>
      <w:proofErr w:type="spellEnd"/>
      <w:r w:rsidRPr="00911A09">
        <w:rPr>
          <w:lang w:eastAsia="bg-BG"/>
        </w:rPr>
        <w:t xml:space="preserve"> </w:t>
      </w:r>
      <w:proofErr w:type="spellStart"/>
      <w:r w:rsidRPr="00911A09">
        <w:rPr>
          <w:lang w:eastAsia="bg-BG"/>
        </w:rPr>
        <w:t>от</w:t>
      </w:r>
      <w:proofErr w:type="spellEnd"/>
      <w:r w:rsidRPr="00911A09">
        <w:rPr>
          <w:lang w:eastAsia="bg-BG"/>
        </w:rPr>
        <w:t xml:space="preserve"> </w:t>
      </w:r>
      <w:proofErr w:type="spellStart"/>
      <w:r w:rsidRPr="00911A09">
        <w:rPr>
          <w:lang w:eastAsia="bg-BG"/>
        </w:rPr>
        <w:t>Международната</w:t>
      </w:r>
      <w:proofErr w:type="spellEnd"/>
      <w:r w:rsidRPr="00911A09">
        <w:rPr>
          <w:lang w:eastAsia="bg-BG"/>
        </w:rPr>
        <w:t xml:space="preserve"> </w:t>
      </w:r>
      <w:proofErr w:type="spellStart"/>
      <w:r w:rsidRPr="00911A09">
        <w:rPr>
          <w:lang w:eastAsia="bg-BG"/>
        </w:rPr>
        <w:t>търговска</w:t>
      </w:r>
      <w:proofErr w:type="spellEnd"/>
      <w:r w:rsidRPr="00911A09">
        <w:rPr>
          <w:lang w:eastAsia="bg-BG"/>
        </w:rPr>
        <w:t xml:space="preserve"> </w:t>
      </w:r>
      <w:proofErr w:type="spellStart"/>
      <w:r w:rsidRPr="00911A09">
        <w:rPr>
          <w:lang w:eastAsia="bg-BG"/>
        </w:rPr>
        <w:t>камара</w:t>
      </w:r>
      <w:proofErr w:type="spellEnd"/>
      <w:r w:rsidRPr="00911A09">
        <w:rPr>
          <w:lang w:eastAsia="bg-BG"/>
        </w:rPr>
        <w:t xml:space="preserve"> в </w:t>
      </w:r>
      <w:proofErr w:type="spellStart"/>
      <w:r w:rsidRPr="00911A09">
        <w:rPr>
          <w:lang w:eastAsia="bg-BG"/>
        </w:rPr>
        <w:t>Париж</w:t>
      </w:r>
      <w:proofErr w:type="spellEnd"/>
      <w:r w:rsidRPr="00911A09">
        <w:rPr>
          <w:lang w:eastAsia="bg-BG"/>
        </w:rPr>
        <w:t>.</w:t>
      </w:r>
    </w:p>
    <w:p w:rsidR="00955829" w:rsidRDefault="00955829" w:rsidP="00966362">
      <w:pPr>
        <w:pStyle w:val="BodyText"/>
        <w:spacing w:after="0"/>
        <w:ind w:left="567"/>
        <w:contextualSpacing/>
        <w:jc w:val="both"/>
        <w:rPr>
          <w:b/>
          <w:lang w:val="bg-BG"/>
        </w:rPr>
      </w:pPr>
    </w:p>
    <w:p w:rsidR="00966362" w:rsidRDefault="00061C70" w:rsidP="00966362">
      <w:pPr>
        <w:pStyle w:val="BodyText"/>
        <w:spacing w:after="0"/>
        <w:ind w:left="567"/>
        <w:contextualSpacing/>
        <w:jc w:val="both"/>
        <w:rPr>
          <w:lang w:val="bg-BG"/>
        </w:rPr>
      </w:pPr>
      <w:r w:rsidRPr="0091331E">
        <w:rPr>
          <w:b/>
          <w:lang w:val="bg-BG"/>
        </w:rPr>
        <w:t xml:space="preserve">4. Гаранционен срок -  ........................ месеца </w:t>
      </w:r>
      <w:r w:rsidRPr="0091331E">
        <w:rPr>
          <w:i/>
          <w:lang w:val="ru-RU"/>
        </w:rPr>
        <w:t xml:space="preserve">(не </w:t>
      </w:r>
      <w:proofErr w:type="spellStart"/>
      <w:r w:rsidRPr="0091331E">
        <w:rPr>
          <w:i/>
          <w:lang w:val="ru-RU"/>
        </w:rPr>
        <w:t>по-кратък</w:t>
      </w:r>
      <w:proofErr w:type="spellEnd"/>
      <w:r w:rsidRPr="0091331E">
        <w:rPr>
          <w:i/>
          <w:lang w:val="ru-RU"/>
        </w:rPr>
        <w:t xml:space="preserve"> от 24 </w:t>
      </w:r>
      <w:proofErr w:type="spellStart"/>
      <w:r w:rsidRPr="0091331E">
        <w:rPr>
          <w:i/>
          <w:lang w:val="ru-RU"/>
        </w:rPr>
        <w:t>месеца</w:t>
      </w:r>
      <w:proofErr w:type="spellEnd"/>
      <w:r w:rsidRPr="005232E0">
        <w:rPr>
          <w:i/>
          <w:lang w:val="ru-RU"/>
        </w:rPr>
        <w:t>)</w:t>
      </w:r>
      <w:r w:rsidRPr="005232E0">
        <w:rPr>
          <w:lang w:val="bg-BG"/>
        </w:rPr>
        <w:t>, считано от датата</w:t>
      </w:r>
      <w:r w:rsidRPr="005232E0">
        <w:rPr>
          <w:lang w:val="ru-RU"/>
        </w:rPr>
        <w:t xml:space="preserve"> на</w:t>
      </w:r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доставката</w:t>
      </w:r>
      <w:proofErr w:type="spellEnd"/>
      <w:r w:rsidRPr="0091331E">
        <w:rPr>
          <w:lang w:val="ru-RU"/>
        </w:rPr>
        <w:t xml:space="preserve"> и </w:t>
      </w:r>
      <w:proofErr w:type="spellStart"/>
      <w:r w:rsidRPr="0091331E">
        <w:rPr>
          <w:lang w:val="ru-RU"/>
        </w:rPr>
        <w:t>предаването</w:t>
      </w:r>
      <w:proofErr w:type="spellEnd"/>
      <w:r w:rsidRPr="0091331E">
        <w:rPr>
          <w:lang w:val="ru-RU"/>
        </w:rPr>
        <w:t xml:space="preserve"> на </w:t>
      </w:r>
      <w:proofErr w:type="spellStart"/>
      <w:r w:rsidRPr="0091331E">
        <w:rPr>
          <w:lang w:val="ru-RU"/>
        </w:rPr>
        <w:t>Възложителя</w:t>
      </w:r>
      <w:proofErr w:type="spellEnd"/>
      <w:r w:rsidRPr="0091331E">
        <w:rPr>
          <w:lang w:val="bg-BG"/>
        </w:rPr>
        <w:t>.</w:t>
      </w:r>
    </w:p>
    <w:p w:rsidR="00966362" w:rsidRDefault="00966362" w:rsidP="00966362">
      <w:pPr>
        <w:pStyle w:val="BodyText"/>
        <w:spacing w:after="0"/>
        <w:ind w:left="567"/>
        <w:contextualSpacing/>
        <w:jc w:val="both"/>
        <w:rPr>
          <w:b/>
          <w:bCs/>
        </w:rPr>
      </w:pPr>
    </w:p>
    <w:p w:rsidR="002D5B10" w:rsidRPr="002D5B10" w:rsidRDefault="00966362" w:rsidP="00966362">
      <w:pPr>
        <w:pStyle w:val="BodyText"/>
        <w:spacing w:after="0"/>
        <w:ind w:left="567"/>
        <w:contextualSpacing/>
        <w:jc w:val="both"/>
        <w:rPr>
          <w:b/>
          <w:bCs/>
          <w:lang w:val="bg-BG"/>
        </w:rPr>
      </w:pPr>
      <w:r>
        <w:rPr>
          <w:b/>
          <w:bCs/>
        </w:rPr>
        <w:t xml:space="preserve"> </w:t>
      </w:r>
      <w:r w:rsidR="002D5B10">
        <w:rPr>
          <w:b/>
          <w:bCs/>
        </w:rPr>
        <w:t xml:space="preserve">II. </w:t>
      </w:r>
      <w:r w:rsidR="002D5B10">
        <w:rPr>
          <w:b/>
          <w:bCs/>
          <w:lang w:val="bg-BG"/>
        </w:rPr>
        <w:t>Прилагаме:</w:t>
      </w:r>
    </w:p>
    <w:p w:rsidR="00D81AB6" w:rsidRDefault="00D81AB6" w:rsidP="00966362">
      <w:pPr>
        <w:pStyle w:val="BodyText"/>
        <w:tabs>
          <w:tab w:val="left" w:pos="709"/>
        </w:tabs>
        <w:spacing w:after="0"/>
        <w:ind w:left="567"/>
        <w:jc w:val="both"/>
        <w:rPr>
          <w:lang w:val="bg-BG"/>
        </w:rPr>
      </w:pPr>
      <w:r>
        <w:t xml:space="preserve">1. </w:t>
      </w:r>
      <w:proofErr w:type="spellStart"/>
      <w:r w:rsidRPr="00A810CF">
        <w:rPr>
          <w:lang w:val="ru-RU"/>
        </w:rPr>
        <w:t>Техническо</w:t>
      </w:r>
      <w:proofErr w:type="spellEnd"/>
      <w:r w:rsidRPr="00A810CF">
        <w:rPr>
          <w:lang w:val="ru-RU"/>
        </w:rPr>
        <w:t xml:space="preserve"> предложение, </w:t>
      </w:r>
      <w:proofErr w:type="spellStart"/>
      <w:r w:rsidRPr="00A810CF">
        <w:rPr>
          <w:lang w:val="ru-RU"/>
        </w:rPr>
        <w:t>съобразно</w:t>
      </w:r>
      <w:proofErr w:type="spellEnd"/>
      <w:r w:rsidRPr="00A810CF">
        <w:rPr>
          <w:lang w:val="ru-RU"/>
        </w:rPr>
        <w:t xml:space="preserve"> </w:t>
      </w:r>
      <w:r>
        <w:rPr>
          <w:lang w:val="bg-BG"/>
        </w:rPr>
        <w:t>с</w:t>
      </w:r>
      <w:r w:rsidRPr="00A810CF">
        <w:rPr>
          <w:lang w:val="ru-RU"/>
        </w:rPr>
        <w:t xml:space="preserve"> </w:t>
      </w:r>
      <w:proofErr w:type="spellStart"/>
      <w:r w:rsidRPr="00A810CF">
        <w:rPr>
          <w:lang w:val="ru-RU"/>
        </w:rPr>
        <w:t>Техническа</w:t>
      </w:r>
      <w:proofErr w:type="spellEnd"/>
      <w:r w:rsidRPr="00A810CF">
        <w:rPr>
          <w:lang w:val="ru-RU"/>
        </w:rPr>
        <w:t xml:space="preserve"> спецификация</w:t>
      </w:r>
      <w:r>
        <w:rPr>
          <w:lang w:val="ru-RU"/>
        </w:rPr>
        <w:t xml:space="preserve"> </w:t>
      </w:r>
      <w:r w:rsidRPr="001860E8">
        <w:rPr>
          <w:lang w:val="bg-BG"/>
        </w:rPr>
        <w:t>от Документацията за участие</w:t>
      </w:r>
      <w:r>
        <w:t xml:space="preserve"> </w:t>
      </w:r>
      <w:r>
        <w:rPr>
          <w:lang w:val="bg-BG"/>
        </w:rPr>
        <w:t>в КС;</w:t>
      </w:r>
    </w:p>
    <w:p w:rsidR="006D1A19" w:rsidRPr="00D81AB6" w:rsidRDefault="006D1A19" w:rsidP="00966362">
      <w:pPr>
        <w:pStyle w:val="BodyText"/>
        <w:tabs>
          <w:tab w:val="left" w:pos="709"/>
        </w:tabs>
        <w:spacing w:after="0"/>
        <w:ind w:left="567"/>
        <w:jc w:val="both"/>
        <w:rPr>
          <w:b/>
          <w:lang w:val="bg-BG"/>
        </w:rPr>
      </w:pPr>
      <w:r w:rsidRPr="006D1A19">
        <w:rPr>
          <w:lang w:val="bg-BG"/>
        </w:rPr>
        <w:t>2.</w:t>
      </w:r>
      <w:r>
        <w:rPr>
          <w:b/>
          <w:lang w:val="bg-BG"/>
        </w:rPr>
        <w:t xml:space="preserve"> </w:t>
      </w:r>
      <w:proofErr w:type="spellStart"/>
      <w:r w:rsidRPr="00044750">
        <w:rPr>
          <w:bCs/>
        </w:rPr>
        <w:t>Условия</w:t>
      </w:r>
      <w:proofErr w:type="spellEnd"/>
      <w:r w:rsidRPr="00044750">
        <w:rPr>
          <w:bCs/>
        </w:rPr>
        <w:t xml:space="preserve"> </w:t>
      </w:r>
      <w:proofErr w:type="spellStart"/>
      <w:r w:rsidRPr="00044750">
        <w:rPr>
          <w:bCs/>
        </w:rPr>
        <w:t>на</w:t>
      </w:r>
      <w:proofErr w:type="spellEnd"/>
      <w:r w:rsidRPr="00044750">
        <w:rPr>
          <w:bCs/>
        </w:rPr>
        <w:t xml:space="preserve"> </w:t>
      </w:r>
      <w:proofErr w:type="spellStart"/>
      <w:r w:rsidRPr="00044750">
        <w:rPr>
          <w:bCs/>
        </w:rPr>
        <w:t>гаранционна</w:t>
      </w:r>
      <w:proofErr w:type="spellEnd"/>
      <w:r w:rsidRPr="00044750">
        <w:rPr>
          <w:bCs/>
        </w:rPr>
        <w:t xml:space="preserve"> </w:t>
      </w:r>
      <w:proofErr w:type="spellStart"/>
      <w:r w:rsidRPr="00044750">
        <w:rPr>
          <w:bCs/>
        </w:rPr>
        <w:t>поддръжка</w:t>
      </w:r>
      <w:proofErr w:type="spellEnd"/>
      <w:r w:rsidRPr="00044750">
        <w:rPr>
          <w:bCs/>
        </w:rPr>
        <w:t>;</w:t>
      </w:r>
    </w:p>
    <w:p w:rsidR="009C4974" w:rsidRDefault="006D1A19" w:rsidP="00966362">
      <w:pPr>
        <w:pStyle w:val="BodyText"/>
        <w:tabs>
          <w:tab w:val="left" w:pos="709"/>
        </w:tabs>
        <w:spacing w:after="0"/>
        <w:ind w:left="567"/>
        <w:jc w:val="both"/>
        <w:rPr>
          <w:bCs/>
          <w:lang w:val="ru-RU"/>
        </w:rPr>
      </w:pPr>
      <w:r>
        <w:rPr>
          <w:bCs/>
          <w:lang w:val="ru-RU"/>
        </w:rPr>
        <w:t>3</w:t>
      </w:r>
      <w:r w:rsidR="0041371F">
        <w:rPr>
          <w:bCs/>
          <w:lang w:val="ru-RU"/>
        </w:rPr>
        <w:t xml:space="preserve">. </w:t>
      </w:r>
      <w:proofErr w:type="spellStart"/>
      <w:r w:rsidR="0041371F">
        <w:rPr>
          <w:bCs/>
          <w:lang w:val="ru-RU"/>
        </w:rPr>
        <w:t>Д</w:t>
      </w:r>
      <w:r w:rsidR="0041371F" w:rsidRPr="0091331E">
        <w:rPr>
          <w:bCs/>
          <w:lang w:val="ru-RU"/>
        </w:rPr>
        <w:t>окументи</w:t>
      </w:r>
      <w:proofErr w:type="spellEnd"/>
      <w:r w:rsidR="0041371F" w:rsidRPr="0091331E">
        <w:rPr>
          <w:bCs/>
          <w:lang w:val="ru-RU"/>
        </w:rPr>
        <w:t xml:space="preserve">, </w:t>
      </w:r>
      <w:proofErr w:type="spellStart"/>
      <w:r w:rsidR="0041371F" w:rsidRPr="0091331E">
        <w:rPr>
          <w:bCs/>
          <w:lang w:val="ru-RU"/>
        </w:rPr>
        <w:t>касаещи</w:t>
      </w:r>
      <w:proofErr w:type="spellEnd"/>
      <w:r w:rsidR="0041371F" w:rsidRPr="0091331E">
        <w:rPr>
          <w:bCs/>
          <w:lang w:val="ru-RU"/>
        </w:rPr>
        <w:t xml:space="preserve"> </w:t>
      </w:r>
      <w:proofErr w:type="spellStart"/>
      <w:r w:rsidR="0041371F" w:rsidRPr="0091331E">
        <w:rPr>
          <w:bCs/>
          <w:lang w:val="ru-RU"/>
        </w:rPr>
        <w:t>изпълнението</w:t>
      </w:r>
      <w:proofErr w:type="spellEnd"/>
      <w:r w:rsidR="0041371F" w:rsidRPr="0091331E">
        <w:rPr>
          <w:bCs/>
          <w:lang w:val="ru-RU"/>
        </w:rPr>
        <w:t xml:space="preserve"> на </w:t>
      </w:r>
      <w:proofErr w:type="spellStart"/>
      <w:r w:rsidR="0041371F" w:rsidRPr="0091331E">
        <w:rPr>
          <w:bCs/>
          <w:lang w:val="ru-RU"/>
        </w:rPr>
        <w:t>поръчката</w:t>
      </w:r>
      <w:proofErr w:type="spellEnd"/>
      <w:r w:rsidR="0041371F" w:rsidRPr="0091331E">
        <w:rPr>
          <w:bCs/>
          <w:lang w:val="ru-RU"/>
        </w:rPr>
        <w:t xml:space="preserve">, по </w:t>
      </w:r>
      <w:proofErr w:type="spellStart"/>
      <w:r w:rsidR="0041371F" w:rsidRPr="0091331E">
        <w:rPr>
          <w:bCs/>
          <w:lang w:val="ru-RU"/>
        </w:rPr>
        <w:t>преценка</w:t>
      </w:r>
      <w:proofErr w:type="spellEnd"/>
      <w:r w:rsidR="0041371F" w:rsidRPr="0091331E">
        <w:rPr>
          <w:bCs/>
          <w:lang w:val="ru-RU"/>
        </w:rPr>
        <w:t xml:space="preserve"> на</w:t>
      </w:r>
      <w:r w:rsidR="0041371F">
        <w:rPr>
          <w:bCs/>
          <w:lang w:val="ru-RU"/>
        </w:rPr>
        <w:t xml:space="preserve"> </w:t>
      </w:r>
      <w:r w:rsidR="0041371F" w:rsidRPr="0091331E">
        <w:rPr>
          <w:bCs/>
          <w:lang w:val="ru-RU"/>
        </w:rPr>
        <w:t xml:space="preserve">участника: </w:t>
      </w:r>
    </w:p>
    <w:p w:rsidR="005232E0" w:rsidRDefault="0041371F" w:rsidP="00966362">
      <w:pPr>
        <w:pStyle w:val="BodyText"/>
        <w:tabs>
          <w:tab w:val="left" w:pos="709"/>
        </w:tabs>
        <w:spacing w:after="0"/>
        <w:ind w:left="567"/>
        <w:jc w:val="both"/>
      </w:pPr>
      <w:r w:rsidRPr="0091331E">
        <w:rPr>
          <w:bCs/>
          <w:lang w:val="ru-RU"/>
        </w:rPr>
        <w:t>..................................................................</w:t>
      </w:r>
      <w:r>
        <w:rPr>
          <w:bCs/>
          <w:lang w:val="ru-RU"/>
        </w:rPr>
        <w:t>.......................................................................................</w:t>
      </w:r>
    </w:p>
    <w:p w:rsidR="002D5B10" w:rsidRDefault="002D5B10" w:rsidP="00966362">
      <w:pPr>
        <w:pStyle w:val="BodyText"/>
        <w:tabs>
          <w:tab w:val="left" w:pos="709"/>
        </w:tabs>
        <w:spacing w:after="0"/>
        <w:ind w:left="567"/>
        <w:jc w:val="both"/>
      </w:pPr>
    </w:p>
    <w:p w:rsidR="003934D3" w:rsidRDefault="003934D3" w:rsidP="00966362">
      <w:pPr>
        <w:tabs>
          <w:tab w:val="left" w:pos="180"/>
        </w:tabs>
        <w:ind w:left="567"/>
        <w:jc w:val="both"/>
        <w:rPr>
          <w:b/>
          <w:lang w:val="bg-BG"/>
        </w:rPr>
      </w:pPr>
    </w:p>
    <w:p w:rsidR="00E2734A" w:rsidRPr="002D4E54" w:rsidRDefault="00E2734A" w:rsidP="00966362">
      <w:pPr>
        <w:tabs>
          <w:tab w:val="left" w:pos="180"/>
        </w:tabs>
        <w:ind w:left="567"/>
        <w:jc w:val="both"/>
        <w:rPr>
          <w:b/>
          <w:bCs/>
          <w:lang w:val="bg-BG"/>
        </w:rPr>
      </w:pPr>
      <w:r>
        <w:rPr>
          <w:b/>
        </w:rPr>
        <w:t xml:space="preserve">III. </w:t>
      </w:r>
      <w:r w:rsidRPr="002D4E54">
        <w:rPr>
          <w:b/>
          <w:lang w:val="bg-BG"/>
        </w:rPr>
        <w:t>Други условия за изпълнение на поръчката</w:t>
      </w:r>
    </w:p>
    <w:p w:rsidR="00E2734A" w:rsidRPr="004E50DF" w:rsidRDefault="00E2734A" w:rsidP="00966362">
      <w:pPr>
        <w:pStyle w:val="BodyText"/>
        <w:spacing w:before="120"/>
        <w:ind w:left="567"/>
        <w:rPr>
          <w:lang w:val="bg-BG"/>
        </w:rPr>
      </w:pPr>
      <w:r w:rsidRPr="004E50DF">
        <w:rPr>
          <w:lang w:val="bg-BG"/>
        </w:rPr>
        <w:t>______________________________________________________</w:t>
      </w:r>
      <w:r>
        <w:rPr>
          <w:lang w:val="bg-BG"/>
        </w:rPr>
        <w:t>_____________________</w:t>
      </w:r>
      <w:r w:rsidRPr="004E50DF">
        <w:rPr>
          <w:lang w:val="bg-BG"/>
        </w:rPr>
        <w:t>__________________________________________________________________</w:t>
      </w:r>
    </w:p>
    <w:p w:rsidR="00E2734A" w:rsidRDefault="00E2734A" w:rsidP="00966362">
      <w:pPr>
        <w:pStyle w:val="BodyText"/>
        <w:tabs>
          <w:tab w:val="left" w:pos="709"/>
        </w:tabs>
        <w:spacing w:after="0"/>
        <w:ind w:left="567"/>
        <w:jc w:val="both"/>
      </w:pPr>
    </w:p>
    <w:p w:rsidR="005232E0" w:rsidRDefault="005232E0" w:rsidP="00966362">
      <w:pPr>
        <w:pStyle w:val="BodyText"/>
        <w:tabs>
          <w:tab w:val="left" w:pos="709"/>
        </w:tabs>
        <w:spacing w:after="0"/>
        <w:ind w:left="567"/>
        <w:jc w:val="both"/>
      </w:pPr>
      <w:r w:rsidRPr="007A65CF">
        <w:t xml:space="preserve">В </w:t>
      </w:r>
      <w:proofErr w:type="spellStart"/>
      <w:r w:rsidRPr="007A65CF">
        <w:t>случай</w:t>
      </w:r>
      <w:proofErr w:type="spellEnd"/>
      <w:r w:rsidRPr="007A65CF">
        <w:t xml:space="preserve">, </w:t>
      </w:r>
      <w:proofErr w:type="spellStart"/>
      <w:r w:rsidRPr="007A65CF">
        <w:t>че</w:t>
      </w:r>
      <w:proofErr w:type="spellEnd"/>
      <w:r w:rsidRPr="007A65CF">
        <w:t xml:space="preserve"> </w:t>
      </w:r>
      <w:proofErr w:type="spellStart"/>
      <w:r w:rsidRPr="007A65CF">
        <w:t>бъдем</w:t>
      </w:r>
      <w:proofErr w:type="spellEnd"/>
      <w:r w:rsidRPr="007A65CF">
        <w:t xml:space="preserve"> </w:t>
      </w:r>
      <w:proofErr w:type="spellStart"/>
      <w:r w:rsidRPr="007A65CF">
        <w:t>определени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изпълнители</w:t>
      </w:r>
      <w:proofErr w:type="spellEnd"/>
      <w:r w:rsidRPr="007A65CF">
        <w:t xml:space="preserve">, </w:t>
      </w:r>
      <w:proofErr w:type="spellStart"/>
      <w:r w:rsidRPr="007A65CF">
        <w:t>ние</w:t>
      </w:r>
      <w:proofErr w:type="spellEnd"/>
      <w:r w:rsidRPr="007A65CF">
        <w:t xml:space="preserve"> </w:t>
      </w:r>
      <w:proofErr w:type="spellStart"/>
      <w:r w:rsidRPr="007A65CF">
        <w:t>ще</w:t>
      </w:r>
      <w:proofErr w:type="spellEnd"/>
      <w:r w:rsidRPr="007A65CF">
        <w:t xml:space="preserve"> </w:t>
      </w:r>
      <w:proofErr w:type="spellStart"/>
      <w:r w:rsidRPr="007A65CF">
        <w:t>представим</w:t>
      </w:r>
      <w:proofErr w:type="spellEnd"/>
      <w:r w:rsidRPr="007A65CF">
        <w:t xml:space="preserve"> </w:t>
      </w:r>
      <w:proofErr w:type="spellStart"/>
      <w:r w:rsidRPr="007A65CF">
        <w:t>всички</w:t>
      </w:r>
      <w:proofErr w:type="spellEnd"/>
      <w:r w:rsidRPr="007A65CF">
        <w:t xml:space="preserve"> </w:t>
      </w:r>
      <w:proofErr w:type="spellStart"/>
      <w:r w:rsidRPr="007A65CF">
        <w:t>документи</w:t>
      </w:r>
      <w:proofErr w:type="spellEnd"/>
      <w:r w:rsidRPr="007A65CF">
        <w:t xml:space="preserve">, </w:t>
      </w:r>
      <w:proofErr w:type="spellStart"/>
      <w:r w:rsidRPr="007A65CF">
        <w:t>необходими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подписване</w:t>
      </w:r>
      <w:proofErr w:type="spellEnd"/>
      <w:r w:rsidRPr="007A65CF">
        <w:t xml:space="preserve"> </w:t>
      </w:r>
      <w:proofErr w:type="spellStart"/>
      <w:r w:rsidRPr="007A65CF">
        <w:t>на</w:t>
      </w:r>
      <w:proofErr w:type="spellEnd"/>
      <w:r w:rsidRPr="007A65CF">
        <w:t xml:space="preserve"> </w:t>
      </w:r>
      <w:proofErr w:type="spellStart"/>
      <w:r w:rsidRPr="007A65CF">
        <w:t>договора</w:t>
      </w:r>
      <w:proofErr w:type="spellEnd"/>
      <w:r>
        <w:rPr>
          <w:lang w:val="bg-BG"/>
        </w:rPr>
        <w:t>,</w:t>
      </w:r>
      <w:r w:rsidRPr="007A65CF">
        <w:t xml:space="preserve"> </w:t>
      </w:r>
      <w:proofErr w:type="spellStart"/>
      <w:r w:rsidRPr="007A65CF">
        <w:t>съгласно</w:t>
      </w:r>
      <w:proofErr w:type="spellEnd"/>
      <w:r w:rsidRPr="007A65CF">
        <w:t xml:space="preserve"> </w:t>
      </w:r>
      <w:proofErr w:type="spellStart"/>
      <w:r w:rsidRPr="007A65CF">
        <w:t>законовите</w:t>
      </w:r>
      <w:proofErr w:type="spellEnd"/>
      <w:r w:rsidRPr="007A65CF">
        <w:t xml:space="preserve"> </w:t>
      </w:r>
      <w:proofErr w:type="spellStart"/>
      <w:r w:rsidRPr="007A65CF">
        <w:t>изисквания</w:t>
      </w:r>
      <w:proofErr w:type="spellEnd"/>
      <w:r w:rsidRPr="007A65CF">
        <w:t xml:space="preserve"> в </w:t>
      </w:r>
      <w:proofErr w:type="spellStart"/>
      <w:r w:rsidRPr="007A65CF">
        <w:t>посочения</w:t>
      </w:r>
      <w:proofErr w:type="spellEnd"/>
      <w:r w:rsidRPr="007A65CF">
        <w:t xml:space="preserve"> </w:t>
      </w:r>
      <w:proofErr w:type="spellStart"/>
      <w:r w:rsidRPr="007A65CF">
        <w:t>срок</w:t>
      </w:r>
      <w:proofErr w:type="spellEnd"/>
      <w:r w:rsidRPr="007A65CF">
        <w:t xml:space="preserve"> </w:t>
      </w:r>
      <w:proofErr w:type="spellStart"/>
      <w:r w:rsidRPr="007A65CF">
        <w:t>от</w:t>
      </w:r>
      <w:proofErr w:type="spellEnd"/>
      <w:r w:rsidRPr="007A65CF">
        <w:t xml:space="preserve"> </w:t>
      </w:r>
      <w:r w:rsidRPr="007A65CF">
        <w:rPr>
          <w:bCs/>
        </w:rPr>
        <w:t>„</w:t>
      </w:r>
      <w:proofErr w:type="spellStart"/>
      <w:r w:rsidRPr="007A65CF">
        <w:rPr>
          <w:bCs/>
        </w:rPr>
        <w:t>Топлофикация</w:t>
      </w:r>
      <w:proofErr w:type="spellEnd"/>
      <w:r w:rsidRPr="007A65CF">
        <w:rPr>
          <w:bCs/>
        </w:rPr>
        <w:t xml:space="preserve"> </w:t>
      </w:r>
      <w:proofErr w:type="spellStart"/>
      <w:r w:rsidRPr="007A65CF">
        <w:rPr>
          <w:bCs/>
        </w:rPr>
        <w:t>София</w:t>
      </w:r>
      <w:proofErr w:type="spellEnd"/>
      <w:r w:rsidRPr="007A65CF">
        <w:rPr>
          <w:bCs/>
        </w:rPr>
        <w:t>” ЕАД</w:t>
      </w:r>
      <w:r w:rsidRPr="007A65CF">
        <w:t xml:space="preserve">. </w:t>
      </w:r>
    </w:p>
    <w:p w:rsidR="005232E0" w:rsidRDefault="005232E0" w:rsidP="00966362">
      <w:pPr>
        <w:pStyle w:val="BodyText"/>
        <w:tabs>
          <w:tab w:val="left" w:pos="709"/>
        </w:tabs>
        <w:ind w:left="567"/>
        <w:jc w:val="both"/>
        <w:rPr>
          <w:lang w:val="bg-BG"/>
        </w:rPr>
      </w:pPr>
    </w:p>
    <w:p w:rsidR="005232E0" w:rsidRDefault="005232E0" w:rsidP="00966362">
      <w:pPr>
        <w:pStyle w:val="BodyText"/>
        <w:tabs>
          <w:tab w:val="left" w:pos="709"/>
        </w:tabs>
        <w:ind w:left="567"/>
        <w:jc w:val="both"/>
        <w:rPr>
          <w:lang w:val="bg-BG"/>
        </w:rPr>
      </w:pPr>
      <w:r>
        <w:rPr>
          <w:lang w:val="bg-BG"/>
        </w:rPr>
        <w:t>Настоящото предложение е валидно</w:t>
      </w:r>
      <w:r w:rsidRPr="004E7852">
        <w:rPr>
          <w:lang w:val="bg-BG"/>
        </w:rPr>
        <w:t xml:space="preserve"> за период ________ (</w:t>
      </w:r>
      <w:r w:rsidRPr="004E7852">
        <w:rPr>
          <w:i/>
          <w:iCs/>
          <w:lang w:val="bg-BG"/>
        </w:rPr>
        <w:t xml:space="preserve">посочете броя на дните и/или последната дата на валидност съобразени с условията на процедурата, но не по-малко от 60 </w:t>
      </w:r>
      <w:r>
        <w:rPr>
          <w:i/>
          <w:iCs/>
          <w:lang w:val="bg-BG"/>
        </w:rPr>
        <w:t xml:space="preserve">(шестдесет) </w:t>
      </w:r>
      <w:r w:rsidRPr="004E7852">
        <w:rPr>
          <w:i/>
          <w:iCs/>
          <w:lang w:val="bg-BG"/>
        </w:rPr>
        <w:t>дни след обявената крайна да</w:t>
      </w:r>
      <w:r>
        <w:rPr>
          <w:i/>
          <w:iCs/>
          <w:lang w:val="bg-BG"/>
        </w:rPr>
        <w:t xml:space="preserve">та за подаване на </w:t>
      </w:r>
      <w:proofErr w:type="spellStart"/>
      <w:r>
        <w:rPr>
          <w:i/>
          <w:iCs/>
          <w:lang w:val="bg-BG"/>
        </w:rPr>
        <w:t>първоначалата</w:t>
      </w:r>
      <w:proofErr w:type="spellEnd"/>
      <w:r>
        <w:rPr>
          <w:i/>
          <w:iCs/>
          <w:lang w:val="bg-BG"/>
        </w:rPr>
        <w:t xml:space="preserve"> оферта</w:t>
      </w:r>
      <w:r w:rsidRPr="004E7852">
        <w:rPr>
          <w:i/>
          <w:iCs/>
          <w:lang w:val="bg-BG"/>
        </w:rPr>
        <w:t>)</w:t>
      </w:r>
      <w:r w:rsidRPr="004E7852">
        <w:rPr>
          <w:lang w:val="bg-BG"/>
        </w:rPr>
        <w:t xml:space="preserve"> и ние ще сме обвързани с нея и тя може да бъде приета във всеки един момент преди изтичане на този срок.</w:t>
      </w:r>
    </w:p>
    <w:p w:rsidR="002C4243" w:rsidRDefault="002C4243" w:rsidP="00FD5AFA">
      <w:pPr>
        <w:tabs>
          <w:tab w:val="left" w:pos="709"/>
        </w:tabs>
        <w:rPr>
          <w:b/>
          <w:lang w:val="bg-BG"/>
        </w:rPr>
      </w:pPr>
    </w:p>
    <w:p w:rsidR="002C4243" w:rsidRPr="002C03B7" w:rsidRDefault="002C4243" w:rsidP="00FD5AFA">
      <w:pPr>
        <w:tabs>
          <w:tab w:val="left" w:pos="709"/>
        </w:tabs>
        <w:ind w:left="567"/>
        <w:rPr>
          <w:lang w:val="bg-BG"/>
        </w:rPr>
      </w:pPr>
    </w:p>
    <w:p w:rsidR="00254307" w:rsidRPr="002C03B7" w:rsidRDefault="00254307" w:rsidP="00FD5AFA">
      <w:pPr>
        <w:tabs>
          <w:tab w:val="left" w:pos="709"/>
        </w:tabs>
        <w:ind w:left="567"/>
        <w:rPr>
          <w:b/>
          <w:lang w:val="bg-BG"/>
        </w:rPr>
      </w:pPr>
      <w:r w:rsidRPr="002C03B7">
        <w:rPr>
          <w:b/>
          <w:lang w:val="bg-BG"/>
        </w:rPr>
        <w:t>Дата: .........................</w:t>
      </w:r>
      <w:r w:rsidRPr="002C03B7">
        <w:rPr>
          <w:b/>
          <w:lang w:val="bg-BG"/>
        </w:rPr>
        <w:tab/>
      </w:r>
      <w:r w:rsidRPr="002C03B7">
        <w:rPr>
          <w:b/>
          <w:lang w:val="bg-BG"/>
        </w:rPr>
        <w:tab/>
      </w:r>
      <w:r w:rsidR="00FD5AFA">
        <w:rPr>
          <w:b/>
          <w:lang w:val="bg-BG"/>
        </w:rPr>
        <w:t xml:space="preserve">                                            </w:t>
      </w:r>
      <w:r w:rsidRPr="002C03B7">
        <w:rPr>
          <w:b/>
          <w:lang w:val="bg-BG"/>
        </w:rPr>
        <w:t>С уважение: ………………..................</w:t>
      </w:r>
    </w:p>
    <w:p w:rsidR="00254307" w:rsidRPr="002C03B7" w:rsidRDefault="00254307" w:rsidP="00FD5AFA">
      <w:pPr>
        <w:tabs>
          <w:tab w:val="left" w:pos="709"/>
        </w:tabs>
        <w:ind w:left="567"/>
        <w:jc w:val="right"/>
        <w:rPr>
          <w:snapToGrid w:val="0"/>
          <w:lang w:val="bg-BG"/>
        </w:rPr>
      </w:pPr>
      <w:r w:rsidRPr="002C03B7">
        <w:rPr>
          <w:snapToGrid w:val="0"/>
          <w:lang w:val="bg-BG"/>
        </w:rPr>
        <w:t>(име, длъжност, подпис и печат)</w:t>
      </w:r>
    </w:p>
    <w:p w:rsidR="00065536" w:rsidRDefault="00065536" w:rsidP="00A25EE2">
      <w:pPr>
        <w:spacing w:before="120"/>
        <w:jc w:val="both"/>
        <w:rPr>
          <w:i/>
          <w:u w:val="single"/>
          <w:lang w:val="ru-RU"/>
        </w:rPr>
        <w:sectPr w:rsidR="00065536" w:rsidSect="00114063">
          <w:pgSz w:w="11906" w:h="16838"/>
          <w:pgMar w:top="1134" w:right="1134" w:bottom="992" w:left="340" w:header="709" w:footer="709" w:gutter="0"/>
          <w:cols w:space="708"/>
          <w:docGrid w:linePitch="360"/>
        </w:sectPr>
      </w:pPr>
    </w:p>
    <w:p w:rsidR="00380F81" w:rsidRPr="006F1B1B" w:rsidRDefault="00380F81" w:rsidP="006F1B1B">
      <w:pPr>
        <w:spacing w:before="120"/>
        <w:ind w:left="426"/>
        <w:jc w:val="both"/>
        <w:rPr>
          <w:i/>
          <w:u w:val="single"/>
          <w:lang w:val="ru-RU"/>
        </w:rPr>
      </w:pPr>
      <w:r w:rsidRPr="002C03B7">
        <w:rPr>
          <w:i/>
          <w:u w:val="single"/>
          <w:lang w:val="ru-RU"/>
        </w:rPr>
        <w:lastRenderedPageBreak/>
        <w:t xml:space="preserve">Образец </w:t>
      </w:r>
    </w:p>
    <w:p w:rsidR="00112901" w:rsidRPr="00EC39B2" w:rsidRDefault="00112901" w:rsidP="00112901">
      <w:pPr>
        <w:ind w:left="4248" w:firstLine="708"/>
        <w:jc w:val="both"/>
        <w:rPr>
          <w:b/>
        </w:rPr>
      </w:pPr>
      <w:r w:rsidRPr="00EC39B2">
        <w:rPr>
          <w:b/>
        </w:rPr>
        <w:t>ДО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  <w:snapToGrid w:val="0"/>
        </w:rPr>
        <w:t>„ТОПЛОФИКАЦИЯ СОФИЯ” ЕАД</w:t>
      </w:r>
    </w:p>
    <w:p w:rsidR="00112901" w:rsidRPr="00EC39B2" w:rsidRDefault="00112901" w:rsidP="00112901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>
        <w:rPr>
          <w:b/>
        </w:rPr>
        <w:t>гр</w:t>
      </w:r>
      <w:proofErr w:type="spellEnd"/>
      <w:r w:rsidRPr="00EC39B2">
        <w:rPr>
          <w:b/>
        </w:rPr>
        <w:t>. СОФИЯ</w:t>
      </w:r>
    </w:p>
    <w:p w:rsidR="00380F81" w:rsidRPr="00CF6D40" w:rsidRDefault="00112901" w:rsidP="00CF6D40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 w:rsidRPr="00EC39B2">
        <w:rPr>
          <w:b/>
        </w:rPr>
        <w:t>ул</w:t>
      </w:r>
      <w:proofErr w:type="spellEnd"/>
      <w:r w:rsidRPr="00EC39B2">
        <w:rPr>
          <w:b/>
        </w:rPr>
        <w:t>. „ЯСТРЕБЕЦ” №</w:t>
      </w:r>
      <w:r>
        <w:rPr>
          <w:b/>
        </w:rPr>
        <w:t xml:space="preserve"> </w:t>
      </w:r>
      <w:r w:rsidRPr="00EC39B2">
        <w:rPr>
          <w:b/>
        </w:rPr>
        <w:t>23Б</w:t>
      </w:r>
    </w:p>
    <w:p w:rsidR="00380F81" w:rsidRPr="002C03B7" w:rsidRDefault="00380F81" w:rsidP="00A25EE2">
      <w:pPr>
        <w:rPr>
          <w:b/>
          <w:lang w:val="ru-RU"/>
        </w:rPr>
      </w:pPr>
    </w:p>
    <w:p w:rsidR="00061C70" w:rsidRDefault="00A4185B" w:rsidP="006F1B1B">
      <w:pPr>
        <w:jc w:val="center"/>
        <w:rPr>
          <w:b/>
          <w:lang w:eastAsia="bg-BG"/>
        </w:rPr>
      </w:pPr>
      <w:r w:rsidRPr="00A4185B">
        <w:rPr>
          <w:b/>
          <w:lang w:eastAsia="bg-BG"/>
        </w:rPr>
        <w:t>ПЪРВОНАЧАЛНО ЦЕНОВО ПРЕДЛОЖЕНИЕ</w:t>
      </w:r>
    </w:p>
    <w:p w:rsidR="00061C70" w:rsidRPr="00CD376A" w:rsidRDefault="00061C70" w:rsidP="00061C70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  <w:proofErr w:type="spellStart"/>
      <w:r w:rsidRPr="00CD376A">
        <w:rPr>
          <w:b/>
          <w:lang w:eastAsia="bg-BG"/>
        </w:rPr>
        <w:t>За</w:t>
      </w:r>
      <w:proofErr w:type="spellEnd"/>
    </w:p>
    <w:p w:rsidR="003D6EAE" w:rsidRDefault="003D6EAE" w:rsidP="003D6EAE">
      <w:pPr>
        <w:autoSpaceDE w:val="0"/>
        <w:autoSpaceDN w:val="0"/>
        <w:adjustRightInd w:val="0"/>
        <w:contextualSpacing/>
        <w:jc w:val="center"/>
        <w:rPr>
          <w:b/>
        </w:rPr>
      </w:pPr>
      <w:r w:rsidRPr="002C03B7">
        <w:rPr>
          <w:b/>
          <w:lang w:eastAsia="bg-BG"/>
        </w:rPr>
        <w:t>„</w:t>
      </w:r>
      <w:proofErr w:type="spellStart"/>
      <w:r w:rsidRPr="003231E0">
        <w:rPr>
          <w:b/>
          <w:bCs/>
        </w:rPr>
        <w:t>Доставка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на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автоматика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за</w:t>
      </w:r>
      <w:proofErr w:type="spellEnd"/>
      <w:r w:rsidRPr="003231E0">
        <w:rPr>
          <w:b/>
          <w:bCs/>
        </w:rPr>
        <w:t> </w:t>
      </w:r>
      <w:proofErr w:type="spellStart"/>
      <w:r w:rsidRPr="003231E0">
        <w:rPr>
          <w:b/>
          <w:bCs/>
        </w:rPr>
        <w:t>абонатни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станции</w:t>
      </w:r>
      <w:proofErr w:type="spellEnd"/>
      <w:r>
        <w:rPr>
          <w:b/>
        </w:rPr>
        <w:t>”</w:t>
      </w:r>
    </w:p>
    <w:p w:rsidR="003D6EAE" w:rsidRPr="00DA501E" w:rsidRDefault="003D6EAE" w:rsidP="00602FB9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p w:rsidR="003D6EAE" w:rsidRPr="00320F5B" w:rsidRDefault="003D6EAE" w:rsidP="00602FB9">
      <w:pPr>
        <w:tabs>
          <w:tab w:val="left" w:pos="5387"/>
          <w:tab w:val="left" w:pos="9639"/>
          <w:tab w:val="left" w:pos="9900"/>
        </w:tabs>
        <w:autoSpaceDE w:val="0"/>
        <w:autoSpaceDN w:val="0"/>
        <w:adjustRightInd w:val="0"/>
        <w:ind w:left="567" w:right="17"/>
        <w:jc w:val="center"/>
        <w:rPr>
          <w:b/>
          <w:lang w:eastAsia="bg-BG"/>
        </w:rPr>
      </w:pPr>
      <w:proofErr w:type="spellStart"/>
      <w:r>
        <w:rPr>
          <w:b/>
        </w:rPr>
        <w:t>з</w:t>
      </w:r>
      <w:r w:rsidRPr="007851DE">
        <w:rPr>
          <w:b/>
        </w:rPr>
        <w:t>а</w:t>
      </w:r>
      <w:proofErr w:type="spellEnd"/>
      <w:r w:rsidRPr="007851DE">
        <w:rPr>
          <w:b/>
        </w:rPr>
        <w:t xml:space="preserve"> </w:t>
      </w:r>
      <w:proofErr w:type="spellStart"/>
      <w:r w:rsidRPr="00320F5B">
        <w:rPr>
          <w:b/>
          <w:lang w:eastAsia="bg-BG"/>
        </w:rPr>
        <w:t>Обособена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позиция</w:t>
      </w:r>
      <w:proofErr w:type="spellEnd"/>
      <w:r w:rsidRPr="00320F5B">
        <w:rPr>
          <w:b/>
          <w:lang w:eastAsia="bg-BG"/>
        </w:rPr>
        <w:t xml:space="preserve"> № 1</w:t>
      </w:r>
      <w:r w:rsidRPr="00D5238E">
        <w:rPr>
          <w:lang w:eastAsia="bg-BG"/>
        </w:rPr>
        <w:t xml:space="preserve"> </w:t>
      </w:r>
      <w:r w:rsidRPr="00320F5B">
        <w:rPr>
          <w:b/>
          <w:lang w:eastAsia="bg-BG"/>
        </w:rPr>
        <w:t>„</w:t>
      </w:r>
      <w:proofErr w:type="spellStart"/>
      <w:r w:rsidRPr="00320F5B">
        <w:rPr>
          <w:b/>
          <w:lang w:eastAsia="bg-BG"/>
        </w:rPr>
        <w:t>Доставка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на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моторвентили</w:t>
      </w:r>
      <w:proofErr w:type="spellEnd"/>
      <w:r w:rsidRPr="00320F5B">
        <w:rPr>
          <w:b/>
          <w:lang w:eastAsia="bg-BG"/>
        </w:rPr>
        <w:t xml:space="preserve">, </w:t>
      </w:r>
      <w:proofErr w:type="spellStart"/>
      <w:r w:rsidRPr="00320F5B">
        <w:rPr>
          <w:b/>
          <w:lang w:eastAsia="bg-BG"/>
        </w:rPr>
        <w:t>електрозадвижки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за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моторвентили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за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абонатни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станции</w:t>
      </w:r>
      <w:proofErr w:type="spellEnd"/>
      <w:r w:rsidRPr="00320F5B">
        <w:rPr>
          <w:b/>
          <w:lang w:eastAsia="bg-BG"/>
        </w:rPr>
        <w:t>”</w:t>
      </w:r>
    </w:p>
    <w:p w:rsidR="003D6EAE" w:rsidRDefault="003D6EAE" w:rsidP="00602FB9">
      <w:pPr>
        <w:ind w:left="567"/>
        <w:jc w:val="both"/>
        <w:rPr>
          <w:b/>
          <w:lang w:val="bg-BG" w:eastAsia="bg-BG"/>
        </w:rPr>
      </w:pPr>
    </w:p>
    <w:p w:rsidR="003D6EAE" w:rsidRPr="00112901" w:rsidRDefault="003D6EAE" w:rsidP="00602FB9">
      <w:pPr>
        <w:ind w:left="567"/>
        <w:jc w:val="both"/>
      </w:pPr>
      <w:r w:rsidRPr="002C03B7">
        <w:rPr>
          <w:lang w:val="ru-RU"/>
        </w:rPr>
        <w:t>от ……………………………………………………………………………………………</w:t>
      </w:r>
    </w:p>
    <w:p w:rsidR="003D6EAE" w:rsidRDefault="003D6EAE" w:rsidP="00602FB9">
      <w:pPr>
        <w:ind w:left="567"/>
        <w:jc w:val="center"/>
        <w:rPr>
          <w:snapToGrid w:val="0"/>
          <w:color w:val="000000"/>
          <w:lang w:val="bg-BG"/>
        </w:rPr>
      </w:pPr>
      <w:r>
        <w:rPr>
          <w:snapToGrid w:val="0"/>
          <w:color w:val="000000"/>
        </w:rPr>
        <w:t>/</w:t>
      </w:r>
      <w:proofErr w:type="spellStart"/>
      <w:r w:rsidRPr="00F95B7F">
        <w:rPr>
          <w:i/>
          <w:snapToGrid w:val="0"/>
          <w:color w:val="000000"/>
        </w:rPr>
        <w:t>наименование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на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участника</w:t>
      </w:r>
      <w:proofErr w:type="spellEnd"/>
      <w:r>
        <w:rPr>
          <w:snapToGrid w:val="0"/>
          <w:color w:val="000000"/>
        </w:rPr>
        <w:t>/</w:t>
      </w:r>
    </w:p>
    <w:p w:rsidR="003D6EAE" w:rsidRPr="002C03B7" w:rsidRDefault="003D6EAE" w:rsidP="00602FB9">
      <w:pPr>
        <w:ind w:left="567"/>
        <w:jc w:val="both"/>
        <w:rPr>
          <w:b/>
          <w:lang w:val="ru-RU"/>
        </w:rPr>
      </w:pPr>
    </w:p>
    <w:p w:rsidR="003D6EAE" w:rsidRPr="002C03B7" w:rsidRDefault="003D6EAE" w:rsidP="00602FB9">
      <w:pPr>
        <w:ind w:left="567"/>
        <w:jc w:val="both"/>
        <w:rPr>
          <w:b/>
        </w:rPr>
      </w:pPr>
      <w:r w:rsidRPr="002C03B7">
        <w:rPr>
          <w:b/>
          <w:bCs/>
          <w:lang w:val="bg-BG"/>
        </w:rPr>
        <w:t>УВАЖАЕМИ ГОСПОЖИ И ГОСПОДА</w:t>
      </w:r>
      <w:r w:rsidRPr="002C03B7">
        <w:rPr>
          <w:b/>
        </w:rPr>
        <w:t>,</w:t>
      </w:r>
    </w:p>
    <w:p w:rsidR="003D6EAE" w:rsidRDefault="003D6EAE" w:rsidP="00602FB9">
      <w:pPr>
        <w:ind w:left="567"/>
        <w:rPr>
          <w:lang w:val="ru-RU"/>
        </w:rPr>
      </w:pPr>
    </w:p>
    <w:p w:rsidR="003D6EAE" w:rsidRPr="00500C8E" w:rsidRDefault="003D6EAE" w:rsidP="00602FB9">
      <w:pPr>
        <w:ind w:left="567"/>
        <w:jc w:val="both"/>
        <w:rPr>
          <w:b/>
          <w:lang w:eastAsia="bg-BG"/>
        </w:rPr>
      </w:pPr>
      <w:proofErr w:type="spellStart"/>
      <w:r w:rsidRPr="002C03B7">
        <w:rPr>
          <w:lang w:val="ru-RU"/>
        </w:rPr>
        <w:t>Предлагаме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Вашето</w:t>
      </w:r>
      <w:proofErr w:type="spellEnd"/>
      <w:r w:rsidRPr="002C03B7">
        <w:rPr>
          <w:lang w:val="ru-RU"/>
        </w:rPr>
        <w:t xml:space="preserve"> внимание</w:t>
      </w:r>
      <w:r>
        <w:rPr>
          <w:lang w:val="ru-RU"/>
        </w:rPr>
        <w:t>,</w:t>
      </w:r>
      <w:r w:rsidRPr="002C03B7">
        <w:rPr>
          <w:lang w:val="ru-RU"/>
        </w:rPr>
        <w:t xml:space="preserve"> </w:t>
      </w:r>
      <w:r>
        <w:rPr>
          <w:lang w:val="bg-BG"/>
        </w:rPr>
        <w:t>п</w:t>
      </w:r>
      <w:proofErr w:type="spellStart"/>
      <w:r w:rsidRPr="002C03B7">
        <w:rPr>
          <w:lang w:val="ru-RU"/>
        </w:rPr>
        <w:t>ървоначална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ценова</w:t>
      </w:r>
      <w:proofErr w:type="spellEnd"/>
      <w:r w:rsidRPr="002C03B7">
        <w:rPr>
          <w:lang w:val="ru-RU"/>
        </w:rPr>
        <w:t xml:space="preserve"> оферта в процедура за </w:t>
      </w:r>
      <w:proofErr w:type="spellStart"/>
      <w:r w:rsidRPr="002C03B7">
        <w:rPr>
          <w:lang w:val="ru-RU"/>
        </w:rPr>
        <w:t>възлагане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нa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обществена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поръчка</w:t>
      </w:r>
      <w:proofErr w:type="spellEnd"/>
      <w:r w:rsidRPr="002C03B7">
        <w:rPr>
          <w:lang w:val="ru-RU"/>
        </w:rPr>
        <w:t xml:space="preserve"> чрез </w:t>
      </w:r>
      <w:proofErr w:type="spellStart"/>
      <w:r w:rsidRPr="002C03B7">
        <w:rPr>
          <w:lang w:val="ru-RU"/>
        </w:rPr>
        <w:t>договаряне</w:t>
      </w:r>
      <w:proofErr w:type="spellEnd"/>
      <w:r w:rsidRPr="002C03B7">
        <w:rPr>
          <w:lang w:val="ru-RU"/>
        </w:rPr>
        <w:t xml:space="preserve"> с </w:t>
      </w:r>
      <w:proofErr w:type="spellStart"/>
      <w:r w:rsidRPr="002C03B7">
        <w:rPr>
          <w:lang w:val="ru-RU"/>
        </w:rPr>
        <w:t>предварителна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покана</w:t>
      </w:r>
      <w:proofErr w:type="spellEnd"/>
      <w:r w:rsidRPr="002C03B7">
        <w:rPr>
          <w:lang w:val="ru-RU"/>
        </w:rPr>
        <w:t xml:space="preserve"> за участие с предмет: </w:t>
      </w:r>
      <w:r w:rsidR="00500C8E" w:rsidRPr="00500C8E">
        <w:rPr>
          <w:b/>
          <w:lang w:eastAsia="bg-BG"/>
        </w:rPr>
        <w:t>„</w:t>
      </w:r>
      <w:proofErr w:type="spellStart"/>
      <w:r w:rsidR="00500C8E" w:rsidRPr="00500C8E">
        <w:rPr>
          <w:b/>
          <w:lang w:eastAsia="bg-BG"/>
        </w:rPr>
        <w:t>Доставка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на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автоматика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за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абонатни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станции</w:t>
      </w:r>
      <w:proofErr w:type="spellEnd"/>
      <w:r w:rsidR="00500C8E" w:rsidRPr="00500C8E">
        <w:rPr>
          <w:b/>
          <w:lang w:eastAsia="bg-BG"/>
        </w:rPr>
        <w:t>”</w:t>
      </w:r>
      <w:r w:rsid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за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Обособена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позиция</w:t>
      </w:r>
      <w:proofErr w:type="spellEnd"/>
      <w:r w:rsidR="00500C8E" w:rsidRPr="00500C8E">
        <w:rPr>
          <w:b/>
          <w:lang w:eastAsia="bg-BG"/>
        </w:rPr>
        <w:t xml:space="preserve"> № 1 „</w:t>
      </w:r>
      <w:proofErr w:type="spellStart"/>
      <w:r w:rsidR="00500C8E" w:rsidRPr="00500C8E">
        <w:rPr>
          <w:b/>
          <w:lang w:eastAsia="bg-BG"/>
        </w:rPr>
        <w:t>Доставка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на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моторвентили</w:t>
      </w:r>
      <w:proofErr w:type="spellEnd"/>
      <w:r w:rsidR="00500C8E" w:rsidRPr="00500C8E">
        <w:rPr>
          <w:b/>
          <w:lang w:eastAsia="bg-BG"/>
        </w:rPr>
        <w:t xml:space="preserve">, </w:t>
      </w:r>
      <w:proofErr w:type="spellStart"/>
      <w:r w:rsidR="00500C8E" w:rsidRPr="00500C8E">
        <w:rPr>
          <w:b/>
          <w:lang w:eastAsia="bg-BG"/>
        </w:rPr>
        <w:t>електрозадвижки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за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моторвентили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за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абонатни</w:t>
      </w:r>
      <w:proofErr w:type="spellEnd"/>
      <w:r w:rsidR="00500C8E" w:rsidRPr="00500C8E">
        <w:rPr>
          <w:b/>
          <w:lang w:eastAsia="bg-BG"/>
        </w:rPr>
        <w:t xml:space="preserve"> </w:t>
      </w:r>
      <w:proofErr w:type="spellStart"/>
      <w:r w:rsidR="00500C8E" w:rsidRPr="00500C8E">
        <w:rPr>
          <w:b/>
          <w:lang w:eastAsia="bg-BG"/>
        </w:rPr>
        <w:t>станции</w:t>
      </w:r>
      <w:proofErr w:type="spellEnd"/>
      <w:r w:rsidR="00500C8E" w:rsidRPr="00500C8E">
        <w:rPr>
          <w:b/>
          <w:lang w:eastAsia="bg-BG"/>
        </w:rPr>
        <w:t>”</w:t>
      </w:r>
      <w:r w:rsidR="00500C8E">
        <w:rPr>
          <w:b/>
          <w:lang w:eastAsia="bg-BG"/>
        </w:rPr>
        <w:t>.</w:t>
      </w:r>
    </w:p>
    <w:p w:rsidR="00964A26" w:rsidRDefault="00964A26" w:rsidP="00602FB9">
      <w:pPr>
        <w:ind w:left="567"/>
      </w:pPr>
    </w:p>
    <w:p w:rsidR="00573711" w:rsidRPr="00FB44D0" w:rsidRDefault="00283284" w:rsidP="00FB44D0">
      <w:pPr>
        <w:pStyle w:val="ListParagraph"/>
        <w:numPr>
          <w:ilvl w:val="0"/>
          <w:numId w:val="44"/>
        </w:numPr>
        <w:jc w:val="both"/>
      </w:pPr>
      <w:proofErr w:type="spellStart"/>
      <w:r w:rsidRPr="00283284">
        <w:rPr>
          <w:b/>
        </w:rPr>
        <w:t>Първоначално</w:t>
      </w:r>
      <w:proofErr w:type="spellEnd"/>
      <w:r w:rsidRPr="00283284">
        <w:rPr>
          <w:b/>
        </w:rPr>
        <w:t xml:space="preserve"> </w:t>
      </w:r>
      <w:proofErr w:type="spellStart"/>
      <w:r w:rsidRPr="00283284">
        <w:rPr>
          <w:b/>
        </w:rPr>
        <w:t>предлаганата</w:t>
      </w:r>
      <w:proofErr w:type="spellEnd"/>
      <w:r w:rsidRPr="00283284">
        <w:rPr>
          <w:b/>
        </w:rPr>
        <w:t xml:space="preserve"> </w:t>
      </w:r>
      <w:proofErr w:type="spellStart"/>
      <w:r w:rsidRPr="00283284">
        <w:rPr>
          <w:b/>
        </w:rPr>
        <w:t>цена</w:t>
      </w:r>
      <w:proofErr w:type="spellEnd"/>
      <w:r w:rsidRPr="00283284">
        <w:rPr>
          <w:b/>
        </w:rPr>
        <w:t xml:space="preserve"> е в </w:t>
      </w:r>
      <w:proofErr w:type="spellStart"/>
      <w:r w:rsidRPr="00283284">
        <w:rPr>
          <w:b/>
        </w:rPr>
        <w:t>размер</w:t>
      </w:r>
      <w:proofErr w:type="spellEnd"/>
      <w:r w:rsidRPr="00283284">
        <w:rPr>
          <w:b/>
        </w:rPr>
        <w:t xml:space="preserve"> </w:t>
      </w:r>
      <w:proofErr w:type="spellStart"/>
      <w:r w:rsidRPr="00283284">
        <w:rPr>
          <w:b/>
        </w:rPr>
        <w:t>на</w:t>
      </w:r>
      <w:proofErr w:type="spellEnd"/>
      <w:r w:rsidRPr="00283284">
        <w:rPr>
          <w:b/>
        </w:rPr>
        <w:t xml:space="preserve"> ............................. (......................................................) </w:t>
      </w:r>
      <w:proofErr w:type="spellStart"/>
      <w:r w:rsidRPr="00283284">
        <w:rPr>
          <w:b/>
        </w:rPr>
        <w:t>лв</w:t>
      </w:r>
      <w:proofErr w:type="spellEnd"/>
      <w:r w:rsidRPr="00283284">
        <w:rPr>
          <w:b/>
        </w:rPr>
        <w:t xml:space="preserve">. </w:t>
      </w:r>
      <w:proofErr w:type="spellStart"/>
      <w:r w:rsidRPr="00283284">
        <w:rPr>
          <w:b/>
        </w:rPr>
        <w:t>без</w:t>
      </w:r>
      <w:proofErr w:type="spellEnd"/>
      <w:r w:rsidRPr="00283284">
        <w:rPr>
          <w:b/>
        </w:rPr>
        <w:t xml:space="preserve"> ДДС, </w:t>
      </w:r>
      <w:proofErr w:type="spellStart"/>
      <w:r w:rsidRPr="00283284">
        <w:t>при</w:t>
      </w:r>
      <w:proofErr w:type="spellEnd"/>
      <w:r w:rsidRPr="00283284">
        <w:t xml:space="preserve"> </w:t>
      </w:r>
      <w:proofErr w:type="spellStart"/>
      <w:r w:rsidRPr="00283284">
        <w:t>следните</w:t>
      </w:r>
      <w:proofErr w:type="spellEnd"/>
      <w:r w:rsidRPr="00283284">
        <w:t xml:space="preserve"> </w:t>
      </w:r>
      <w:proofErr w:type="spellStart"/>
      <w:r w:rsidRPr="00283284">
        <w:t>единични</w:t>
      </w:r>
      <w:proofErr w:type="spellEnd"/>
      <w:r w:rsidRPr="00283284">
        <w:t xml:space="preserve"> </w:t>
      </w:r>
      <w:proofErr w:type="spellStart"/>
      <w:r w:rsidRPr="00283284">
        <w:t>цени</w:t>
      </w:r>
      <w:proofErr w:type="spellEnd"/>
      <w:r w:rsidR="00FB44D0">
        <w:t>: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515"/>
        <w:gridCol w:w="1703"/>
        <w:gridCol w:w="751"/>
        <w:gridCol w:w="959"/>
        <w:gridCol w:w="1017"/>
        <w:gridCol w:w="1167"/>
        <w:gridCol w:w="992"/>
        <w:gridCol w:w="1418"/>
      </w:tblGrid>
      <w:tr w:rsidR="006F1B1B" w:rsidRPr="00320F5B" w:rsidTr="00476748">
        <w:trPr>
          <w:trHeight w:val="171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320F5B" w:rsidRDefault="006F1B1B" w:rsidP="006F1B1B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Поз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6F1B1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703" w:type="dxa"/>
            <w:vMerge w:val="restart"/>
            <w:shd w:val="clear" w:color="auto" w:fill="auto"/>
            <w:noWrap/>
            <w:vAlign w:val="bottom"/>
            <w:hideMark/>
          </w:tcPr>
          <w:p w:rsidR="006F1B1B" w:rsidRDefault="006F1B1B" w:rsidP="006F1B1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Присъединява</w:t>
            </w:r>
          </w:p>
          <w:p w:rsidR="006F1B1B" w:rsidRPr="00320F5B" w:rsidRDefault="006F1B1B" w:rsidP="006F1B1B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не</w:t>
            </w:r>
          </w:p>
        </w:tc>
        <w:tc>
          <w:tcPr>
            <w:tcW w:w="2727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6F1B1B" w:rsidRPr="00320F5B" w:rsidRDefault="006F1B1B" w:rsidP="006F1B1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Техни</w:t>
            </w:r>
            <w:r w:rsidR="003B7A2E">
              <w:rPr>
                <w:sz w:val="22"/>
                <w:szCs w:val="22"/>
                <w:lang w:val="bg-BG"/>
              </w:rPr>
              <w:t>ч</w:t>
            </w:r>
            <w:r>
              <w:rPr>
                <w:sz w:val="22"/>
                <w:szCs w:val="22"/>
                <w:lang w:val="bg-BG"/>
              </w:rPr>
              <w:t>ески данни</w:t>
            </w:r>
          </w:p>
        </w:tc>
        <w:tc>
          <w:tcPr>
            <w:tcW w:w="1167" w:type="dxa"/>
            <w:vMerge w:val="restart"/>
            <w:shd w:val="clear" w:color="auto" w:fill="auto"/>
            <w:noWrap/>
            <w:vAlign w:val="bottom"/>
            <w:hideMark/>
          </w:tcPr>
          <w:p w:rsidR="006F1B1B" w:rsidRDefault="006F1B1B" w:rsidP="006F1B1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  <w:p w:rsidR="006F1B1B" w:rsidRPr="00320F5B" w:rsidRDefault="006F1B1B" w:rsidP="006F1B1B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к</w:t>
            </w:r>
            <w:r>
              <w:rPr>
                <w:b/>
                <w:bCs/>
                <w:sz w:val="18"/>
                <w:szCs w:val="18"/>
                <w:lang w:val="bg-BG" w:eastAsia="bg-BG"/>
              </w:rPr>
              <w:t>-</w:t>
            </w: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во</w:t>
            </w:r>
          </w:p>
          <w:p w:rsidR="006F1B1B" w:rsidRPr="006F1B1B" w:rsidRDefault="006F1B1B" w:rsidP="006F1B1B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бр</w:t>
            </w:r>
            <w:proofErr w:type="spellEnd"/>
            <w:r>
              <w:rPr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B1B" w:rsidRDefault="006F1B1B" w:rsidP="006F1B1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  <w:p w:rsidR="006F1B1B" w:rsidRPr="006F1B1B" w:rsidRDefault="006F1B1B" w:rsidP="006F1B1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B1B">
              <w:rPr>
                <w:b/>
                <w:bCs/>
                <w:sz w:val="20"/>
                <w:szCs w:val="20"/>
                <w:lang w:val="bg-BG" w:eastAsia="bg-BG"/>
              </w:rPr>
              <w:t>Ед. цена</w:t>
            </w:r>
          </w:p>
          <w:p w:rsidR="006F1B1B" w:rsidRPr="006F1B1B" w:rsidRDefault="006F1B1B" w:rsidP="006F1B1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B1B">
              <w:rPr>
                <w:b/>
                <w:bCs/>
                <w:sz w:val="20"/>
                <w:szCs w:val="20"/>
                <w:lang w:val="bg-BG" w:eastAsia="bg-BG"/>
              </w:rPr>
              <w:t>лв. без ДДС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1B" w:rsidRDefault="006F1B1B" w:rsidP="006F1B1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  <w:p w:rsidR="006F1B1B" w:rsidRPr="006F1B1B" w:rsidRDefault="006F1B1B" w:rsidP="006F1B1B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B1B">
              <w:rPr>
                <w:b/>
                <w:bCs/>
                <w:sz w:val="20"/>
                <w:szCs w:val="20"/>
                <w:lang w:val="bg-BG" w:eastAsia="bg-BG"/>
              </w:rPr>
              <w:t>Обща цена</w:t>
            </w:r>
          </w:p>
          <w:p w:rsidR="006F1B1B" w:rsidRPr="006F1B1B" w:rsidRDefault="006F1B1B" w:rsidP="006F1B1B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B1B">
              <w:rPr>
                <w:b/>
                <w:bCs/>
                <w:sz w:val="20"/>
                <w:szCs w:val="20"/>
                <w:lang w:val="bg-BG" w:eastAsia="bg-BG"/>
              </w:rPr>
              <w:t>лв. без ДДС</w:t>
            </w:r>
          </w:p>
        </w:tc>
      </w:tr>
      <w:tr w:rsidR="006F1B1B" w:rsidRPr="00320F5B" w:rsidTr="00476748">
        <w:trPr>
          <w:trHeight w:val="674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1B1B" w:rsidRPr="00320F5B" w:rsidRDefault="006F1B1B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НАИМЕНОВАНИЕ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F1B1B" w:rsidRPr="00320F5B" w:rsidRDefault="006F1B1B" w:rsidP="00476748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7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F1B1B" w:rsidRPr="00320F5B" w:rsidRDefault="006F1B1B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F1B1B" w:rsidRPr="00320F5B" w:rsidRDefault="006F1B1B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F1B1B" w:rsidRPr="00320F5B" w:rsidRDefault="006F1B1B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F1B1B" w:rsidRPr="00320F5B" w:rsidRDefault="006F1B1B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6F1B1B" w:rsidRPr="00320F5B" w:rsidTr="006F1B1B">
        <w:trPr>
          <w:trHeight w:val="64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703" w:type="dxa"/>
            <w:vMerge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 xml:space="preserve">DN 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PN,МРа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FC6635">
              <w:rPr>
                <w:sz w:val="18"/>
                <w:szCs w:val="18"/>
                <w:lang w:val="bg-BG" w:eastAsia="bg-BG"/>
              </w:rPr>
              <w:t>Тип</w:t>
            </w:r>
          </w:p>
        </w:tc>
        <w:tc>
          <w:tcPr>
            <w:tcW w:w="1167" w:type="dxa"/>
            <w:vMerge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vMerge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418" w:type="dxa"/>
            <w:vMerge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</w:tr>
      <w:tr w:rsidR="006F1B1B" w:rsidRPr="00854302" w:rsidTr="00476748">
        <w:trPr>
          <w:trHeight w:val="255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320F5B" w:rsidRDefault="006F1B1B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bCs/>
                <w:sz w:val="18"/>
                <w:szCs w:val="18"/>
                <w:lang w:val="bg-BG" w:eastAsia="bg-BG"/>
              </w:rPr>
              <w:t>І.</w:t>
            </w:r>
          </w:p>
        </w:tc>
        <w:tc>
          <w:tcPr>
            <w:tcW w:w="10522" w:type="dxa"/>
            <w:gridSpan w:val="8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320F5B">
              <w:rPr>
                <w:b/>
                <w:bCs/>
                <w:sz w:val="22"/>
                <w:szCs w:val="22"/>
                <w:lang w:val="bg-BG" w:eastAsia="bg-BG"/>
              </w:rPr>
              <w:t>Автоматика за абонатни станции</w:t>
            </w:r>
            <w:r w:rsidRPr="00320F5B">
              <w:rPr>
                <w:sz w:val="22"/>
                <w:szCs w:val="22"/>
                <w:lang w:val="bg-BG" w:eastAsia="bg-BG"/>
              </w:rPr>
              <w:t> </w:t>
            </w:r>
            <w:r w:rsidRPr="00320F5B">
              <w:rPr>
                <w:b/>
                <w:bCs/>
                <w:sz w:val="22"/>
                <w:szCs w:val="22"/>
                <w:lang w:val="bg-BG" w:eastAsia="bg-BG"/>
              </w:rPr>
              <w:t> </w:t>
            </w:r>
          </w:p>
        </w:tc>
      </w:tr>
      <w:tr w:rsidR="006F1B1B" w:rsidRPr="00854302" w:rsidTr="006F1B1B">
        <w:trPr>
          <w:trHeight w:val="213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320F5B" w:rsidRDefault="006F1B1B" w:rsidP="00476748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112" w:type="dxa"/>
            <w:gridSpan w:val="6"/>
            <w:shd w:val="clear" w:color="auto" w:fill="auto"/>
            <w:noWrap/>
            <w:vAlign w:val="bottom"/>
            <w:hideMark/>
          </w:tcPr>
          <w:p w:rsidR="006F1B1B" w:rsidRPr="00854302" w:rsidRDefault="006F1B1B" w:rsidP="00476748">
            <w:pPr>
              <w:rPr>
                <w:b/>
                <w:sz w:val="20"/>
                <w:szCs w:val="20"/>
                <w:lang w:val="bg-BG" w:eastAsia="bg-BG"/>
              </w:rPr>
            </w:pPr>
            <w:proofErr w:type="spellStart"/>
            <w:r w:rsidRPr="00320F5B">
              <w:rPr>
                <w:b/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320F5B">
              <w:rPr>
                <w:b/>
                <w:sz w:val="20"/>
                <w:szCs w:val="20"/>
                <w:lang w:val="bg-BG" w:eastAsia="bg-BG"/>
              </w:rPr>
              <w:t xml:space="preserve"> за регулиране отопление и БГВ</w:t>
            </w:r>
            <w:r w:rsidRPr="00854302">
              <w:rPr>
                <w:b/>
                <w:sz w:val="20"/>
                <w:szCs w:val="20"/>
                <w:lang w:val="bg-BG" w:eastAsia="bg-BG"/>
              </w:rPr>
              <w:t xml:space="preserve"> </w:t>
            </w:r>
            <w:r w:rsidRPr="00320F5B">
              <w:rPr>
                <w:b/>
                <w:sz w:val="20"/>
                <w:szCs w:val="20"/>
                <w:lang w:val="bg-BG" w:eastAsia="bg-BG"/>
              </w:rPr>
              <w:t>комплект с присъединителни елементи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1.1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1,0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1.2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1,6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105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1.3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2,5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215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1.4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4,0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285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1.5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6,3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345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1.6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10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125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1.7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16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1.8</w:t>
            </w:r>
          </w:p>
        </w:tc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Регулиращ вентил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 xml:space="preserve"> 25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854302" w:rsidTr="00476748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320F5B" w:rsidRDefault="006F1B1B" w:rsidP="00476748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0522" w:type="dxa"/>
            <w:gridSpan w:val="8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 xml:space="preserve"> за отопление</w:t>
            </w: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2.1</w:t>
            </w:r>
          </w:p>
        </w:tc>
        <w:tc>
          <w:tcPr>
            <w:tcW w:w="2515" w:type="dxa"/>
            <w:shd w:val="clear" w:color="auto" w:fill="auto"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B312BA">
              <w:rPr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B312BA">
              <w:rPr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B312BA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B312BA">
              <w:rPr>
                <w:sz w:val="20"/>
                <w:szCs w:val="20"/>
                <w:lang w:val="bg-BG" w:eastAsia="bg-BG"/>
              </w:rPr>
              <w:t xml:space="preserve"> за отопление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kvs≤6,3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360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2.2</w:t>
            </w:r>
          </w:p>
        </w:tc>
        <w:tc>
          <w:tcPr>
            <w:tcW w:w="2515" w:type="dxa"/>
            <w:shd w:val="clear" w:color="auto" w:fill="auto"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B312BA">
              <w:rPr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B312BA">
              <w:rPr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B312BA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B312BA">
              <w:rPr>
                <w:sz w:val="20"/>
                <w:szCs w:val="20"/>
                <w:lang w:val="bg-BG" w:eastAsia="bg-BG"/>
              </w:rPr>
              <w:t xml:space="preserve"> за отопление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&gt;6,3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170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854302" w:rsidTr="00476748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320F5B" w:rsidRDefault="006F1B1B" w:rsidP="00476748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320F5B">
              <w:rPr>
                <w:b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0522" w:type="dxa"/>
            <w:gridSpan w:val="8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320F5B">
              <w:rPr>
                <w:b/>
                <w:bCs/>
                <w:sz w:val="20"/>
                <w:szCs w:val="20"/>
                <w:lang w:val="bg-BG" w:eastAsia="bg-BG"/>
              </w:rPr>
              <w:t xml:space="preserve"> БГВ</w:t>
            </w: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3.1</w:t>
            </w:r>
          </w:p>
        </w:tc>
        <w:tc>
          <w:tcPr>
            <w:tcW w:w="2515" w:type="dxa"/>
            <w:shd w:val="clear" w:color="auto" w:fill="auto"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B312BA">
              <w:rPr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B312BA">
              <w:rPr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B312BA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B312BA">
              <w:rPr>
                <w:sz w:val="20"/>
                <w:szCs w:val="20"/>
                <w:lang w:val="bg-BG" w:eastAsia="bg-BG"/>
              </w:rPr>
              <w:t xml:space="preserve"> за БГВ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kvs≤6,3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820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6F1B1B">
        <w:trPr>
          <w:trHeight w:val="300"/>
        </w:trPr>
        <w:tc>
          <w:tcPr>
            <w:tcW w:w="536" w:type="dxa"/>
            <w:shd w:val="clear" w:color="auto" w:fill="auto"/>
            <w:noWrap/>
            <w:hideMark/>
          </w:tcPr>
          <w:p w:rsidR="006F1B1B" w:rsidRPr="00B312BA" w:rsidRDefault="006F1B1B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3.2</w:t>
            </w:r>
          </w:p>
        </w:tc>
        <w:tc>
          <w:tcPr>
            <w:tcW w:w="2515" w:type="dxa"/>
            <w:shd w:val="clear" w:color="auto" w:fill="auto"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proofErr w:type="spellStart"/>
            <w:r w:rsidRPr="00B312BA">
              <w:rPr>
                <w:sz w:val="20"/>
                <w:szCs w:val="20"/>
                <w:lang w:val="bg-BG" w:eastAsia="bg-BG"/>
              </w:rPr>
              <w:t>Електрозадвижка</w:t>
            </w:r>
            <w:proofErr w:type="spellEnd"/>
            <w:r w:rsidRPr="00B312BA">
              <w:rPr>
                <w:sz w:val="20"/>
                <w:szCs w:val="20"/>
                <w:lang w:val="bg-BG" w:eastAsia="bg-BG"/>
              </w:rPr>
              <w:t xml:space="preserve"> за </w:t>
            </w:r>
            <w:proofErr w:type="spellStart"/>
            <w:r w:rsidRPr="00B312BA">
              <w:rPr>
                <w:sz w:val="20"/>
                <w:szCs w:val="20"/>
                <w:lang w:val="bg-BG" w:eastAsia="bg-BG"/>
              </w:rPr>
              <w:t>моторвентил</w:t>
            </w:r>
            <w:proofErr w:type="spellEnd"/>
            <w:r w:rsidRPr="00B312BA">
              <w:rPr>
                <w:sz w:val="20"/>
                <w:szCs w:val="20"/>
                <w:lang w:val="bg-BG" w:eastAsia="bg-BG"/>
              </w:rPr>
              <w:t xml:space="preserve"> за БГВ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6F1B1B" w:rsidRPr="00B312BA" w:rsidRDefault="006F1B1B" w:rsidP="00476748">
            <w:pPr>
              <w:rPr>
                <w:sz w:val="20"/>
                <w:szCs w:val="20"/>
                <w:lang w:val="bg-BG" w:eastAsia="bg-BG"/>
              </w:rPr>
            </w:pPr>
            <w:r w:rsidRPr="00B312BA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20F5B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F1B1B" w:rsidRPr="00320F5B" w:rsidRDefault="006F1B1B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20F5B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20F5B">
              <w:rPr>
                <w:sz w:val="18"/>
                <w:szCs w:val="18"/>
                <w:lang w:val="bg-BG" w:eastAsia="bg-BG"/>
              </w:rPr>
              <w:t>&gt;6,3</w:t>
            </w:r>
          </w:p>
        </w:tc>
        <w:tc>
          <w:tcPr>
            <w:tcW w:w="1167" w:type="dxa"/>
            <w:shd w:val="clear" w:color="auto" w:fill="auto"/>
            <w:noWrap/>
            <w:vAlign w:val="bottom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20F5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992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</w:tcPr>
          <w:p w:rsidR="006F1B1B" w:rsidRPr="00320F5B" w:rsidRDefault="006F1B1B" w:rsidP="0047674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6F1B1B" w:rsidRPr="00320F5B" w:rsidTr="00476748">
        <w:trPr>
          <w:trHeight w:val="300"/>
        </w:trPr>
        <w:tc>
          <w:tcPr>
            <w:tcW w:w="536" w:type="dxa"/>
            <w:shd w:val="clear" w:color="auto" w:fill="auto"/>
            <w:noWrap/>
          </w:tcPr>
          <w:p w:rsidR="006F1B1B" w:rsidRPr="00320F5B" w:rsidRDefault="006F1B1B" w:rsidP="006F1B1B">
            <w:pPr>
              <w:jc w:val="right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104" w:type="dxa"/>
            <w:gridSpan w:val="7"/>
            <w:shd w:val="clear" w:color="auto" w:fill="auto"/>
            <w:vAlign w:val="bottom"/>
          </w:tcPr>
          <w:p w:rsidR="006F1B1B" w:rsidRPr="00320F5B" w:rsidRDefault="006F1B1B" w:rsidP="006F1B1B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C60C99">
              <w:rPr>
                <w:b/>
                <w:lang w:val="bg-BG" w:eastAsia="bg-BG"/>
              </w:rPr>
              <w:t>Обща цена лв. без ДДС:</w:t>
            </w:r>
          </w:p>
        </w:tc>
        <w:tc>
          <w:tcPr>
            <w:tcW w:w="1418" w:type="dxa"/>
          </w:tcPr>
          <w:p w:rsidR="006F1B1B" w:rsidRPr="00320F5B" w:rsidRDefault="006F1B1B" w:rsidP="006F1B1B">
            <w:pPr>
              <w:jc w:val="right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371BFA" w:rsidRPr="00C60C99" w:rsidRDefault="00371BFA" w:rsidP="00585677">
      <w:pPr>
        <w:jc w:val="both"/>
        <w:rPr>
          <w:lang w:val="ru-RU"/>
        </w:rPr>
      </w:pPr>
    </w:p>
    <w:p w:rsidR="005232E0" w:rsidRPr="00B81508" w:rsidRDefault="005232E0" w:rsidP="005232E0">
      <w:pPr>
        <w:tabs>
          <w:tab w:val="left" w:pos="1134"/>
          <w:tab w:val="num" w:pos="1495"/>
        </w:tabs>
        <w:jc w:val="both"/>
        <w:rPr>
          <w:bCs/>
          <w:iCs/>
          <w:color w:val="000000"/>
          <w:lang w:eastAsia="bg-BG"/>
        </w:rPr>
      </w:pPr>
      <w:r w:rsidRPr="00B81508">
        <w:rPr>
          <w:bCs/>
          <w:iCs/>
          <w:color w:val="000000"/>
          <w:lang w:eastAsia="bg-BG"/>
        </w:rPr>
        <w:lastRenderedPageBreak/>
        <w:t xml:space="preserve">В </w:t>
      </w:r>
      <w:proofErr w:type="spellStart"/>
      <w:r w:rsidRPr="00B81508">
        <w:rPr>
          <w:bCs/>
          <w:iCs/>
          <w:color w:val="000000"/>
          <w:lang w:eastAsia="bg-BG"/>
        </w:rPr>
        <w:t>посочената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от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нас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стойност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включени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всички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разходи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доставка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стоката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при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условията</w:t>
      </w:r>
      <w:proofErr w:type="spellEnd"/>
      <w:r w:rsidRPr="00B81508">
        <w:rPr>
          <w:bCs/>
          <w:iCs/>
          <w:color w:val="000000"/>
          <w:lang w:eastAsia="bg-BG"/>
        </w:rPr>
        <w:t xml:space="preserve"> DAP </w:t>
      </w:r>
      <w:proofErr w:type="spellStart"/>
      <w:r w:rsidRPr="00B81508">
        <w:rPr>
          <w:bCs/>
          <w:iCs/>
          <w:color w:val="000000"/>
          <w:lang w:eastAsia="bg-BG"/>
        </w:rPr>
        <w:t>София</w:t>
      </w:r>
      <w:proofErr w:type="spellEnd"/>
      <w:r w:rsidRPr="00B81508">
        <w:rPr>
          <w:bCs/>
          <w:iCs/>
          <w:color w:val="000000"/>
          <w:lang w:eastAsia="bg-BG"/>
        </w:rPr>
        <w:t xml:space="preserve"> (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чуждестранен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участник</w:t>
      </w:r>
      <w:proofErr w:type="spellEnd"/>
      <w:r w:rsidRPr="00B81508">
        <w:rPr>
          <w:bCs/>
          <w:iCs/>
          <w:color w:val="000000"/>
          <w:lang w:eastAsia="bg-BG"/>
        </w:rPr>
        <w:t xml:space="preserve">) / DDР </w:t>
      </w:r>
      <w:proofErr w:type="spellStart"/>
      <w:r w:rsidRPr="00B81508">
        <w:rPr>
          <w:bCs/>
          <w:iCs/>
          <w:color w:val="000000"/>
          <w:lang w:eastAsia="bg-BG"/>
        </w:rPr>
        <w:t>София</w:t>
      </w:r>
      <w:proofErr w:type="spellEnd"/>
      <w:r w:rsidRPr="00B81508">
        <w:rPr>
          <w:bCs/>
          <w:iCs/>
          <w:color w:val="000000"/>
          <w:lang w:eastAsia="bg-BG"/>
        </w:rPr>
        <w:t xml:space="preserve"> (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местен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участник</w:t>
      </w:r>
      <w:proofErr w:type="spellEnd"/>
      <w:r w:rsidRPr="00B81508">
        <w:rPr>
          <w:bCs/>
          <w:iCs/>
          <w:color w:val="000000"/>
          <w:lang w:eastAsia="bg-BG"/>
        </w:rPr>
        <w:t xml:space="preserve">), </w:t>
      </w:r>
      <w:proofErr w:type="spellStart"/>
      <w:r w:rsidRPr="00B81508">
        <w:rPr>
          <w:bCs/>
          <w:iCs/>
          <w:color w:val="000000"/>
          <w:lang w:eastAsia="bg-BG"/>
        </w:rPr>
        <w:t>Работна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площадка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Възложителя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съгласно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Инкотермс</w:t>
      </w:r>
      <w:proofErr w:type="spellEnd"/>
      <w:r w:rsidRPr="00B81508">
        <w:rPr>
          <w:bCs/>
          <w:iCs/>
          <w:color w:val="000000"/>
          <w:lang w:eastAsia="bg-BG"/>
        </w:rPr>
        <w:t xml:space="preserve"> 2010, </w:t>
      </w:r>
      <w:proofErr w:type="spellStart"/>
      <w:r w:rsidRPr="00B81508">
        <w:rPr>
          <w:bCs/>
          <w:iCs/>
          <w:color w:val="000000"/>
          <w:lang w:eastAsia="bg-BG"/>
        </w:rPr>
        <w:t>издаден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от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Международната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търговска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камара</w:t>
      </w:r>
      <w:proofErr w:type="spellEnd"/>
      <w:r w:rsidRPr="00B81508">
        <w:rPr>
          <w:bCs/>
          <w:iCs/>
          <w:color w:val="000000"/>
          <w:lang w:eastAsia="bg-BG"/>
        </w:rPr>
        <w:t xml:space="preserve"> в </w:t>
      </w:r>
      <w:proofErr w:type="spellStart"/>
      <w:r w:rsidRPr="00B81508">
        <w:rPr>
          <w:bCs/>
          <w:iCs/>
          <w:color w:val="000000"/>
          <w:lang w:eastAsia="bg-BG"/>
        </w:rPr>
        <w:t>Париж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както</w:t>
      </w:r>
      <w:proofErr w:type="spellEnd"/>
      <w:r w:rsidRPr="00B81508">
        <w:rPr>
          <w:bCs/>
          <w:iCs/>
          <w:color w:val="000000"/>
          <w:lang w:eastAsia="bg-BG"/>
        </w:rPr>
        <w:t xml:space="preserve"> и </w:t>
      </w:r>
      <w:proofErr w:type="spellStart"/>
      <w:r w:rsidRPr="00B81508">
        <w:rPr>
          <w:bCs/>
          <w:iCs/>
          <w:color w:val="000000"/>
          <w:lang w:eastAsia="bg-BG"/>
        </w:rPr>
        <w:t>всички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други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разходи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свързани</w:t>
      </w:r>
      <w:proofErr w:type="spellEnd"/>
      <w:r w:rsidRPr="00B81508">
        <w:rPr>
          <w:bCs/>
          <w:iCs/>
          <w:color w:val="000000"/>
          <w:lang w:eastAsia="bg-BG"/>
        </w:rPr>
        <w:t xml:space="preserve"> с </w:t>
      </w:r>
      <w:proofErr w:type="spellStart"/>
      <w:r w:rsidRPr="00B81508">
        <w:rPr>
          <w:bCs/>
          <w:iCs/>
          <w:color w:val="000000"/>
          <w:lang w:eastAsia="bg-BG"/>
        </w:rPr>
        <w:t>доставката</w:t>
      </w:r>
      <w:proofErr w:type="spellEnd"/>
      <w:r w:rsidRPr="00B81508">
        <w:rPr>
          <w:bCs/>
          <w:iCs/>
          <w:color w:val="000000"/>
          <w:lang w:eastAsia="bg-BG"/>
        </w:rPr>
        <w:t>.</w:t>
      </w:r>
    </w:p>
    <w:p w:rsidR="005232E0" w:rsidRDefault="005232E0" w:rsidP="00344904">
      <w:pPr>
        <w:tabs>
          <w:tab w:val="left" w:pos="709"/>
        </w:tabs>
        <w:rPr>
          <w:bCs/>
        </w:rPr>
      </w:pPr>
    </w:p>
    <w:p w:rsidR="00380F81" w:rsidRPr="002C03B7" w:rsidRDefault="00D71B57" w:rsidP="00344904">
      <w:pPr>
        <w:tabs>
          <w:tab w:val="left" w:pos="709"/>
        </w:tabs>
        <w:rPr>
          <w:b/>
          <w:iCs/>
          <w:lang w:val="bg-BG"/>
        </w:rPr>
      </w:pPr>
      <w:proofErr w:type="spellStart"/>
      <w:r>
        <w:rPr>
          <w:bCs/>
        </w:rPr>
        <w:t>Декларирам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че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посочен</w:t>
      </w:r>
      <w:proofErr w:type="spellEnd"/>
      <w:r w:rsidR="003E3D9D">
        <w:rPr>
          <w:bCs/>
          <w:lang w:val="bg-BG"/>
        </w:rPr>
        <w:t>ата</w:t>
      </w:r>
      <w:r>
        <w:rPr>
          <w:bCs/>
        </w:rPr>
        <w:t xml:space="preserve"> </w:t>
      </w:r>
      <w:proofErr w:type="spellStart"/>
      <w:r>
        <w:rPr>
          <w:bCs/>
        </w:rPr>
        <w:t>цен</w:t>
      </w:r>
      <w:proofErr w:type="spellEnd"/>
      <w:r w:rsidR="003E3D9D">
        <w:rPr>
          <w:bCs/>
          <w:lang w:val="bg-BG"/>
        </w:rPr>
        <w:t>а</w:t>
      </w:r>
      <w:r>
        <w:rPr>
          <w:bCs/>
        </w:rPr>
        <w:t xml:space="preserve"> </w:t>
      </w:r>
      <w:proofErr w:type="spellStart"/>
      <w:r>
        <w:rPr>
          <w:bCs/>
        </w:rPr>
        <w:t>подлеж</w:t>
      </w:r>
      <w:proofErr w:type="spellEnd"/>
      <w:r w:rsidR="003E3D9D">
        <w:rPr>
          <w:bCs/>
          <w:lang w:val="bg-BG"/>
        </w:rPr>
        <w:t>и</w:t>
      </w:r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преговори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процедурата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договаряне</w:t>
      </w:r>
      <w:proofErr w:type="spellEnd"/>
      <w:r>
        <w:rPr>
          <w:bCs/>
        </w:rPr>
        <w:t>.</w:t>
      </w:r>
    </w:p>
    <w:p w:rsidR="002F3417" w:rsidRDefault="002F3417" w:rsidP="009C325E">
      <w:pPr>
        <w:rPr>
          <w:lang w:val="bg-BG"/>
        </w:rPr>
      </w:pPr>
    </w:p>
    <w:p w:rsidR="000C617A" w:rsidRPr="002C03B7" w:rsidRDefault="000C617A" w:rsidP="009C325E">
      <w:pPr>
        <w:rPr>
          <w:lang w:val="bg-BG"/>
        </w:rPr>
      </w:pPr>
    </w:p>
    <w:p w:rsidR="00380F81" w:rsidRPr="002C03B7" w:rsidRDefault="00380F81" w:rsidP="009C325E">
      <w:pPr>
        <w:ind w:left="4248" w:hanging="4248"/>
        <w:jc w:val="both"/>
        <w:rPr>
          <w:b/>
          <w:lang w:val="bg-BG"/>
        </w:rPr>
      </w:pPr>
      <w:r w:rsidRPr="002C03B7">
        <w:rPr>
          <w:b/>
          <w:lang w:val="bg-BG"/>
        </w:rPr>
        <w:t>Дата: .........................</w:t>
      </w:r>
      <w:r w:rsidRPr="002C03B7">
        <w:rPr>
          <w:b/>
          <w:lang w:val="bg-BG"/>
        </w:rPr>
        <w:tab/>
      </w:r>
      <w:r w:rsidRPr="002C03B7">
        <w:rPr>
          <w:b/>
          <w:lang w:val="bg-BG"/>
        </w:rPr>
        <w:tab/>
        <w:t xml:space="preserve">С уважение: ……………….................. </w:t>
      </w:r>
    </w:p>
    <w:p w:rsidR="00380F81" w:rsidRPr="002C03B7" w:rsidRDefault="00380F81" w:rsidP="006A0591">
      <w:pPr>
        <w:ind w:left="4956" w:firstLine="708"/>
        <w:jc w:val="both"/>
        <w:rPr>
          <w:b/>
          <w:i/>
          <w:iCs/>
          <w:sz w:val="28"/>
          <w:szCs w:val="28"/>
          <w:lang w:val="ru-RU"/>
        </w:rPr>
      </w:pPr>
      <w:r w:rsidRPr="002C03B7">
        <w:rPr>
          <w:snapToGrid w:val="0"/>
          <w:lang w:val="bg-BG"/>
        </w:rPr>
        <w:t>(име, длъжност, подпис и печат)</w:t>
      </w:r>
    </w:p>
    <w:p w:rsidR="00AB1BF8" w:rsidRDefault="00AB1BF8" w:rsidP="008412F1">
      <w:pPr>
        <w:shd w:val="clear" w:color="auto" w:fill="FFFFFF"/>
        <w:jc w:val="center"/>
        <w:outlineLvl w:val="0"/>
        <w:rPr>
          <w:b/>
        </w:rPr>
      </w:pPr>
    </w:p>
    <w:p w:rsidR="00CE7584" w:rsidRDefault="00CE7584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6F1B1B" w:rsidRDefault="006F1B1B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573711" w:rsidRDefault="00573711" w:rsidP="008412F1">
      <w:pPr>
        <w:shd w:val="clear" w:color="auto" w:fill="FFFFFF"/>
        <w:jc w:val="center"/>
        <w:outlineLvl w:val="0"/>
        <w:rPr>
          <w:b/>
        </w:rPr>
      </w:pPr>
    </w:p>
    <w:p w:rsidR="00E63A56" w:rsidRDefault="00E63A56" w:rsidP="00D56341">
      <w:pPr>
        <w:rPr>
          <w:b/>
        </w:rPr>
      </w:pPr>
    </w:p>
    <w:p w:rsidR="00E63A56" w:rsidRPr="00BB6337" w:rsidRDefault="00E63A56" w:rsidP="00E63A56">
      <w:pPr>
        <w:widowControl w:val="0"/>
        <w:shd w:val="clear" w:color="auto" w:fill="FFFFFF"/>
        <w:autoSpaceDE w:val="0"/>
        <w:adjustRightInd w:val="0"/>
        <w:ind w:right="288"/>
        <w:rPr>
          <w:rFonts w:eastAsia="MS ??"/>
          <w:i/>
          <w:color w:val="000000"/>
          <w:spacing w:val="-18"/>
          <w:lang w:val="ru-RU" w:eastAsia="bg-BG"/>
        </w:rPr>
      </w:pPr>
      <w:r w:rsidRPr="00BB6337">
        <w:rPr>
          <w:rFonts w:eastAsia="MS ??"/>
          <w:i/>
          <w:color w:val="000000"/>
          <w:spacing w:val="-18"/>
          <w:lang w:val="ru-RU" w:eastAsia="bg-BG"/>
        </w:rPr>
        <w:lastRenderedPageBreak/>
        <w:t>Образец</w:t>
      </w:r>
    </w:p>
    <w:p w:rsidR="00E63A56" w:rsidRPr="00112901" w:rsidRDefault="00E63A56" w:rsidP="00E63A56">
      <w:pPr>
        <w:jc w:val="both"/>
        <w:rPr>
          <w:b/>
          <w:lang w:val="bg-BG"/>
        </w:rPr>
      </w:pPr>
    </w:p>
    <w:p w:rsidR="00E63A56" w:rsidRPr="00EC39B2" w:rsidRDefault="00E63A56" w:rsidP="00E63A56">
      <w:pPr>
        <w:ind w:left="4248" w:firstLine="708"/>
        <w:jc w:val="both"/>
        <w:rPr>
          <w:b/>
        </w:rPr>
      </w:pPr>
      <w:r w:rsidRPr="00EC39B2">
        <w:rPr>
          <w:b/>
        </w:rPr>
        <w:t>ДО</w:t>
      </w:r>
    </w:p>
    <w:p w:rsidR="00E63A56" w:rsidRPr="00EC39B2" w:rsidRDefault="00E63A56" w:rsidP="00E63A56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  <w:snapToGrid w:val="0"/>
        </w:rPr>
        <w:t>„ТОПЛОФИКАЦИЯ СОФИЯ” ЕАД</w:t>
      </w:r>
    </w:p>
    <w:p w:rsidR="00E63A56" w:rsidRPr="00EC39B2" w:rsidRDefault="00E63A56" w:rsidP="00E63A56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>
        <w:rPr>
          <w:b/>
        </w:rPr>
        <w:t>гр</w:t>
      </w:r>
      <w:proofErr w:type="spellEnd"/>
      <w:r w:rsidRPr="00EC39B2">
        <w:rPr>
          <w:b/>
        </w:rPr>
        <w:t>. СОФИЯ</w:t>
      </w:r>
    </w:p>
    <w:p w:rsidR="00E63A56" w:rsidRPr="00EC39B2" w:rsidRDefault="00E63A56" w:rsidP="00E63A56">
      <w:pPr>
        <w:jc w:val="both"/>
        <w:rPr>
          <w:b/>
        </w:rPr>
      </w:pP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r w:rsidRPr="00EC39B2">
        <w:rPr>
          <w:b/>
        </w:rPr>
        <w:tab/>
      </w:r>
      <w:proofErr w:type="spellStart"/>
      <w:r w:rsidRPr="00EC39B2">
        <w:rPr>
          <w:b/>
        </w:rPr>
        <w:t>ул</w:t>
      </w:r>
      <w:proofErr w:type="spellEnd"/>
      <w:r w:rsidRPr="00EC39B2">
        <w:rPr>
          <w:b/>
        </w:rPr>
        <w:t>. „ЯСТРЕБЕЦ” №</w:t>
      </w:r>
      <w:r>
        <w:rPr>
          <w:b/>
        </w:rPr>
        <w:t xml:space="preserve"> </w:t>
      </w:r>
      <w:r w:rsidRPr="00EC39B2">
        <w:rPr>
          <w:b/>
        </w:rPr>
        <w:t>23Б</w:t>
      </w:r>
    </w:p>
    <w:p w:rsidR="00E63A56" w:rsidRPr="00112901" w:rsidRDefault="00E63A56" w:rsidP="00E63A56">
      <w:pPr>
        <w:rPr>
          <w:lang w:val="bg-BG" w:eastAsia="bg-BG"/>
        </w:rPr>
      </w:pPr>
    </w:p>
    <w:p w:rsidR="00E63A56" w:rsidRDefault="00E63A56" w:rsidP="00E63A56">
      <w:pPr>
        <w:jc w:val="center"/>
        <w:rPr>
          <w:b/>
        </w:rPr>
      </w:pPr>
    </w:p>
    <w:p w:rsidR="00E63A56" w:rsidRDefault="00E63A56" w:rsidP="00E63A56">
      <w:pPr>
        <w:jc w:val="center"/>
        <w:rPr>
          <w:b/>
        </w:rPr>
      </w:pPr>
      <w:r w:rsidRPr="00824AF6">
        <w:rPr>
          <w:b/>
        </w:rPr>
        <w:t>ПРЕДЛОЖЕНИЕ ЗА ИЗПЪЛНЕНИЕ НА ПОРЪ</w:t>
      </w:r>
      <w:r>
        <w:rPr>
          <w:b/>
        </w:rPr>
        <w:t>Ч</w:t>
      </w:r>
      <w:r w:rsidRPr="00824AF6">
        <w:rPr>
          <w:b/>
        </w:rPr>
        <w:t>К</w:t>
      </w:r>
      <w:r>
        <w:rPr>
          <w:b/>
        </w:rPr>
        <w:t>А</w:t>
      </w:r>
      <w:r w:rsidRPr="00824AF6">
        <w:rPr>
          <w:b/>
        </w:rPr>
        <w:t xml:space="preserve">ТА </w:t>
      </w:r>
    </w:p>
    <w:p w:rsidR="00E63A56" w:rsidRPr="00CD376A" w:rsidRDefault="00E63A56" w:rsidP="00E63A56">
      <w:pPr>
        <w:autoSpaceDE w:val="0"/>
        <w:autoSpaceDN w:val="0"/>
        <w:adjustRightInd w:val="0"/>
        <w:contextualSpacing/>
        <w:jc w:val="center"/>
        <w:rPr>
          <w:b/>
          <w:lang w:eastAsia="bg-BG"/>
        </w:rPr>
      </w:pPr>
      <w:proofErr w:type="spellStart"/>
      <w:r w:rsidRPr="00CD376A">
        <w:rPr>
          <w:b/>
          <w:lang w:eastAsia="bg-BG"/>
        </w:rPr>
        <w:t>За</w:t>
      </w:r>
      <w:proofErr w:type="spellEnd"/>
    </w:p>
    <w:p w:rsidR="00E63A56" w:rsidRDefault="00E63A56" w:rsidP="00E63A56">
      <w:pPr>
        <w:autoSpaceDE w:val="0"/>
        <w:autoSpaceDN w:val="0"/>
        <w:adjustRightInd w:val="0"/>
        <w:contextualSpacing/>
        <w:jc w:val="center"/>
        <w:rPr>
          <w:b/>
        </w:rPr>
      </w:pPr>
      <w:r w:rsidRPr="002C03B7">
        <w:rPr>
          <w:b/>
          <w:lang w:eastAsia="bg-BG"/>
        </w:rPr>
        <w:t>„</w:t>
      </w:r>
      <w:proofErr w:type="spellStart"/>
      <w:r w:rsidRPr="003231E0">
        <w:rPr>
          <w:b/>
          <w:bCs/>
        </w:rPr>
        <w:t>Доставка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на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автоматика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за</w:t>
      </w:r>
      <w:proofErr w:type="spellEnd"/>
      <w:r w:rsidR="008365D3">
        <w:rPr>
          <w:b/>
          <w:bCs/>
          <w:lang w:val="bg-BG"/>
        </w:rPr>
        <w:t xml:space="preserve"> </w:t>
      </w:r>
      <w:proofErr w:type="spellStart"/>
      <w:r w:rsidRPr="003231E0">
        <w:rPr>
          <w:b/>
          <w:bCs/>
        </w:rPr>
        <w:t>абонатни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станции</w:t>
      </w:r>
      <w:proofErr w:type="spellEnd"/>
      <w:r>
        <w:rPr>
          <w:b/>
        </w:rPr>
        <w:t>”</w:t>
      </w:r>
    </w:p>
    <w:p w:rsidR="00E63A56" w:rsidRPr="00DA501E" w:rsidRDefault="00E63A56" w:rsidP="00E63A56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E63A56" w:rsidRPr="00320F5B" w:rsidRDefault="00E63A56" w:rsidP="00E63A56">
      <w:pPr>
        <w:tabs>
          <w:tab w:val="left" w:pos="5387"/>
          <w:tab w:val="left" w:pos="9639"/>
          <w:tab w:val="left" w:pos="9900"/>
        </w:tabs>
        <w:autoSpaceDE w:val="0"/>
        <w:autoSpaceDN w:val="0"/>
        <w:adjustRightInd w:val="0"/>
        <w:ind w:right="17"/>
        <w:jc w:val="center"/>
        <w:rPr>
          <w:b/>
          <w:lang w:eastAsia="bg-BG"/>
        </w:rPr>
      </w:pPr>
      <w:proofErr w:type="spellStart"/>
      <w:r>
        <w:rPr>
          <w:b/>
        </w:rPr>
        <w:t>з</w:t>
      </w:r>
      <w:r w:rsidRPr="007851DE">
        <w:rPr>
          <w:b/>
        </w:rPr>
        <w:t>а</w:t>
      </w:r>
      <w:proofErr w:type="spellEnd"/>
      <w:r w:rsidRPr="007851DE">
        <w:rPr>
          <w:b/>
        </w:rPr>
        <w:t xml:space="preserve"> </w:t>
      </w:r>
      <w:proofErr w:type="spellStart"/>
      <w:r w:rsidRPr="00320F5B">
        <w:rPr>
          <w:b/>
          <w:lang w:eastAsia="bg-BG"/>
        </w:rPr>
        <w:t>Обособена</w:t>
      </w:r>
      <w:proofErr w:type="spellEnd"/>
      <w:r w:rsidRPr="00320F5B">
        <w:rPr>
          <w:b/>
          <w:lang w:eastAsia="bg-BG"/>
        </w:rPr>
        <w:t xml:space="preserve"> </w:t>
      </w:r>
      <w:proofErr w:type="spellStart"/>
      <w:r w:rsidRPr="00320F5B">
        <w:rPr>
          <w:b/>
          <w:lang w:eastAsia="bg-BG"/>
        </w:rPr>
        <w:t>позиция</w:t>
      </w:r>
      <w:proofErr w:type="spellEnd"/>
      <w:r w:rsidRPr="00320F5B">
        <w:rPr>
          <w:b/>
          <w:lang w:eastAsia="bg-BG"/>
        </w:rPr>
        <w:t xml:space="preserve"> № </w:t>
      </w:r>
      <w:r>
        <w:rPr>
          <w:b/>
          <w:lang w:val="bg-BG" w:eastAsia="bg-BG"/>
        </w:rPr>
        <w:t>2</w:t>
      </w:r>
      <w:r w:rsidRPr="00D5238E">
        <w:rPr>
          <w:lang w:eastAsia="bg-BG"/>
        </w:rPr>
        <w:t xml:space="preserve"> </w:t>
      </w:r>
      <w:r w:rsidRPr="00320F5B">
        <w:rPr>
          <w:b/>
          <w:lang w:eastAsia="bg-BG"/>
        </w:rPr>
        <w:t>„</w:t>
      </w:r>
      <w:r w:rsidR="0040569D" w:rsidRPr="0040569D">
        <w:rPr>
          <w:b/>
          <w:lang w:val="bg-BG" w:eastAsia="bg-BG"/>
        </w:rPr>
        <w:t>Доставка на оборудване за КИП и А за абонатни станции</w:t>
      </w:r>
      <w:r w:rsidRPr="00320F5B">
        <w:rPr>
          <w:b/>
          <w:lang w:eastAsia="bg-BG"/>
        </w:rPr>
        <w:t>”</w:t>
      </w:r>
    </w:p>
    <w:p w:rsidR="00E63A56" w:rsidRPr="001A0121" w:rsidRDefault="00E63A56" w:rsidP="00E63A56">
      <w:pPr>
        <w:rPr>
          <w:lang w:val="bg-BG"/>
        </w:rPr>
      </w:pPr>
    </w:p>
    <w:p w:rsidR="00E63A56" w:rsidRPr="001A0121" w:rsidRDefault="00E63A56" w:rsidP="00E63A56">
      <w:pPr>
        <w:jc w:val="center"/>
        <w:rPr>
          <w:lang w:val="bg-BG"/>
        </w:rPr>
      </w:pPr>
      <w:r w:rsidRPr="001A0121">
        <w:rPr>
          <w:lang w:val="bg-BG"/>
        </w:rPr>
        <w:t>от ……………………………………………………………………………………………</w:t>
      </w:r>
    </w:p>
    <w:p w:rsidR="00E63A56" w:rsidRPr="001A0121" w:rsidRDefault="00E63A56" w:rsidP="00E63A56">
      <w:pPr>
        <w:jc w:val="center"/>
        <w:rPr>
          <w:lang w:val="bg-BG"/>
        </w:rPr>
      </w:pPr>
      <w:r>
        <w:rPr>
          <w:snapToGrid w:val="0"/>
          <w:color w:val="000000"/>
        </w:rPr>
        <w:t>/</w:t>
      </w:r>
      <w:proofErr w:type="spellStart"/>
      <w:r w:rsidRPr="00F95B7F">
        <w:rPr>
          <w:i/>
          <w:snapToGrid w:val="0"/>
          <w:color w:val="000000"/>
        </w:rPr>
        <w:t>наименование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на</w:t>
      </w:r>
      <w:proofErr w:type="spellEnd"/>
      <w:r w:rsidRPr="00F95B7F">
        <w:rPr>
          <w:i/>
          <w:snapToGrid w:val="0"/>
          <w:color w:val="000000"/>
        </w:rPr>
        <w:t xml:space="preserve"> </w:t>
      </w:r>
      <w:proofErr w:type="spellStart"/>
      <w:r w:rsidRPr="00F95B7F">
        <w:rPr>
          <w:i/>
          <w:snapToGrid w:val="0"/>
          <w:color w:val="000000"/>
        </w:rPr>
        <w:t>участника</w:t>
      </w:r>
      <w:proofErr w:type="spellEnd"/>
    </w:p>
    <w:p w:rsidR="00E63A56" w:rsidRPr="001A0121" w:rsidRDefault="00E63A56" w:rsidP="00E63A56">
      <w:pPr>
        <w:ind w:firstLine="5580"/>
        <w:rPr>
          <w:b/>
          <w:bCs/>
          <w:lang w:val="bg-BG"/>
        </w:rPr>
      </w:pPr>
    </w:p>
    <w:p w:rsidR="00E63A56" w:rsidRDefault="00E63A56" w:rsidP="00E63A56">
      <w:pPr>
        <w:jc w:val="both"/>
        <w:rPr>
          <w:b/>
        </w:rPr>
      </w:pPr>
    </w:p>
    <w:p w:rsidR="00E63A56" w:rsidRDefault="00E63A56" w:rsidP="00E63A56">
      <w:pPr>
        <w:jc w:val="both"/>
        <w:rPr>
          <w:b/>
        </w:rPr>
      </w:pPr>
      <w:r w:rsidRPr="00375B59">
        <w:rPr>
          <w:b/>
        </w:rPr>
        <w:t>УВАЖАЕМИ ДАМИ И ГОСПОДА,</w:t>
      </w:r>
    </w:p>
    <w:p w:rsidR="00E63A56" w:rsidRPr="00375B59" w:rsidRDefault="00E63A56" w:rsidP="00E63A56">
      <w:pPr>
        <w:jc w:val="both"/>
        <w:rPr>
          <w:b/>
        </w:rPr>
      </w:pPr>
    </w:p>
    <w:p w:rsidR="00E63A56" w:rsidRPr="007A65CF" w:rsidRDefault="00E63A56" w:rsidP="00E63A56">
      <w:pPr>
        <w:pStyle w:val="BodyText"/>
        <w:spacing w:after="0"/>
        <w:jc w:val="both"/>
      </w:pPr>
      <w:r>
        <w:rPr>
          <w:b/>
          <w:snapToGrid w:val="0"/>
        </w:rPr>
        <w:t>I</w:t>
      </w:r>
      <w:r w:rsidRPr="007A65CF">
        <w:rPr>
          <w:b/>
          <w:snapToGrid w:val="0"/>
        </w:rPr>
        <w:t>.</w:t>
      </w:r>
      <w:r w:rsidRPr="007A65CF">
        <w:rPr>
          <w:snapToGrid w:val="0"/>
        </w:rPr>
        <w:t xml:space="preserve"> В </w:t>
      </w:r>
      <w:proofErr w:type="spellStart"/>
      <w:r w:rsidRPr="007A65CF">
        <w:rPr>
          <w:snapToGrid w:val="0"/>
        </w:rPr>
        <w:t>отговор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на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отправената</w:t>
      </w:r>
      <w:proofErr w:type="spellEnd"/>
      <w:r w:rsidRPr="007A65CF">
        <w:rPr>
          <w:snapToGrid w:val="0"/>
        </w:rPr>
        <w:t xml:space="preserve"> </w:t>
      </w:r>
      <w:proofErr w:type="spellStart"/>
      <w:r w:rsidRPr="007A65CF">
        <w:rPr>
          <w:snapToGrid w:val="0"/>
        </w:rPr>
        <w:t>покана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участие</w:t>
      </w:r>
      <w:proofErr w:type="spellEnd"/>
      <w:r w:rsidRPr="007A65CF">
        <w:t xml:space="preserve"> в </w:t>
      </w:r>
      <w:proofErr w:type="spellStart"/>
      <w:r w:rsidRPr="007A65CF">
        <w:t>договарянето</w:t>
      </w:r>
      <w:proofErr w:type="spellEnd"/>
      <w:r w:rsidRPr="007A65CF">
        <w:t xml:space="preserve"> с </w:t>
      </w:r>
      <w:proofErr w:type="spellStart"/>
      <w:r w:rsidRPr="007A65CF">
        <w:t>Ваш</w:t>
      </w:r>
      <w:proofErr w:type="spellEnd"/>
      <w:r w:rsidRPr="007A65CF">
        <w:t xml:space="preserve"> </w:t>
      </w:r>
      <w:proofErr w:type="spellStart"/>
      <w:r w:rsidRPr="007A65CF">
        <w:t>Изх</w:t>
      </w:r>
      <w:proofErr w:type="spellEnd"/>
      <w:r w:rsidRPr="007A65CF">
        <w:t>. №..........................,</w:t>
      </w:r>
      <w:r>
        <w:rPr>
          <w:lang w:val="bg-BG"/>
        </w:rPr>
        <w:t xml:space="preserve"> </w:t>
      </w:r>
      <w:proofErr w:type="spellStart"/>
      <w:r w:rsidRPr="007A65CF">
        <w:t>Ви</w:t>
      </w:r>
      <w:proofErr w:type="spellEnd"/>
      <w:r w:rsidRPr="007A65CF">
        <w:t xml:space="preserve"> </w:t>
      </w:r>
      <w:proofErr w:type="spellStart"/>
      <w:r w:rsidRPr="007A65CF">
        <w:t>представяме</w:t>
      </w:r>
      <w:proofErr w:type="spellEnd"/>
      <w:r w:rsidRPr="007A65CF">
        <w:t xml:space="preserve"> </w:t>
      </w:r>
      <w:proofErr w:type="spellStart"/>
      <w:r w:rsidRPr="007A65CF">
        <w:t>настоящ</w:t>
      </w:r>
      <w:r>
        <w:t>ето</w:t>
      </w:r>
      <w:proofErr w:type="spellEnd"/>
      <w:r w:rsidRPr="007A65CF">
        <w:t xml:space="preserve"> </w:t>
      </w:r>
      <w:proofErr w:type="spellStart"/>
      <w:r w:rsidRPr="007A65CF">
        <w:t>първоначалн</w:t>
      </w:r>
      <w:r>
        <w:t>о</w:t>
      </w:r>
      <w:proofErr w:type="spellEnd"/>
      <w:r w:rsidRPr="007A65C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>.</w:t>
      </w:r>
    </w:p>
    <w:p w:rsidR="00E63A56" w:rsidRDefault="00E63A56" w:rsidP="00E63A56">
      <w:pPr>
        <w:pStyle w:val="BodyText"/>
        <w:spacing w:after="0"/>
        <w:jc w:val="both"/>
        <w:rPr>
          <w:b/>
          <w:iCs/>
        </w:rPr>
      </w:pPr>
    </w:p>
    <w:p w:rsidR="00E63A56" w:rsidRPr="00FD2BF0" w:rsidRDefault="00E63A56" w:rsidP="00E63A56">
      <w:pPr>
        <w:pStyle w:val="BodyText"/>
        <w:spacing w:after="0"/>
        <w:jc w:val="both"/>
        <w:rPr>
          <w:bCs/>
          <w:color w:val="000000"/>
          <w:spacing w:val="-1"/>
          <w:w w:val="101"/>
          <w:lang w:val="ru-RU"/>
        </w:rPr>
      </w:pPr>
      <w:r w:rsidRPr="00522924">
        <w:rPr>
          <w:b/>
          <w:iCs/>
        </w:rPr>
        <w:t>1</w:t>
      </w:r>
      <w:r>
        <w:rPr>
          <w:iCs/>
        </w:rPr>
        <w:t xml:space="preserve">. </w:t>
      </w:r>
      <w:proofErr w:type="spellStart"/>
      <w:r>
        <w:rPr>
          <w:iCs/>
          <w:lang w:val="ru-RU"/>
        </w:rPr>
        <w:t>Запознати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сме</w:t>
      </w:r>
      <w:proofErr w:type="spellEnd"/>
      <w:r w:rsidRPr="00CA3A18">
        <w:rPr>
          <w:iCs/>
          <w:lang w:val="ru-RU"/>
        </w:rPr>
        <w:t xml:space="preserve"> </w:t>
      </w:r>
      <w:r w:rsidRPr="00CA3A18">
        <w:rPr>
          <w:iCs/>
          <w:color w:val="000000"/>
          <w:lang w:val="ru-RU"/>
        </w:rPr>
        <w:t xml:space="preserve">с </w:t>
      </w:r>
      <w:r w:rsidRPr="00795D04">
        <w:rPr>
          <w:lang w:val="bg-BG"/>
        </w:rPr>
        <w:t xml:space="preserve">изискванията към доставяните </w:t>
      </w:r>
      <w:r w:rsidRPr="00220F81">
        <w:rPr>
          <w:lang w:val="bg-BG"/>
        </w:rPr>
        <w:t>предварително изолирани тръби и елементи</w:t>
      </w:r>
      <w:r>
        <w:rPr>
          <w:lang w:val="bg-BG"/>
        </w:rPr>
        <w:t>,</w:t>
      </w:r>
      <w:r w:rsidRPr="00795D04">
        <w:rPr>
          <w:lang w:val="bg-BG"/>
        </w:rPr>
        <w:t xml:space="preserve"> посочени в раздел </w:t>
      </w:r>
      <w:proofErr w:type="spellStart"/>
      <w:r w:rsidRPr="004F075F">
        <w:rPr>
          <w:lang w:val="bg-BG"/>
        </w:rPr>
        <w:t>Раздел</w:t>
      </w:r>
      <w:proofErr w:type="spellEnd"/>
      <w:r w:rsidRPr="004F075F">
        <w:rPr>
          <w:lang w:val="bg-BG"/>
        </w:rPr>
        <w:t xml:space="preserve"> </w:t>
      </w:r>
      <w:r w:rsidRPr="004F075F">
        <w:t>VII</w:t>
      </w:r>
      <w:r w:rsidRPr="004F075F">
        <w:rPr>
          <w:bCs/>
          <w:i/>
          <w:color w:val="000000"/>
          <w:spacing w:val="-1"/>
          <w:w w:val="101"/>
          <w:lang w:val="ru-RU"/>
        </w:rPr>
        <w:t xml:space="preserve"> </w:t>
      </w:r>
      <w:proofErr w:type="spellStart"/>
      <w:r w:rsidRPr="004F075F">
        <w:rPr>
          <w:bCs/>
          <w:color w:val="000000"/>
          <w:spacing w:val="-1"/>
          <w:w w:val="101"/>
          <w:lang w:val="ru-RU"/>
        </w:rPr>
        <w:t>Техническа</w:t>
      </w:r>
      <w:proofErr w:type="spellEnd"/>
      <w:r w:rsidRPr="004F075F">
        <w:rPr>
          <w:bCs/>
          <w:color w:val="000000"/>
          <w:spacing w:val="-1"/>
          <w:w w:val="101"/>
          <w:lang w:val="ru-RU"/>
        </w:rPr>
        <w:t xml:space="preserve"> спецификация на документация за </w:t>
      </w:r>
      <w:proofErr w:type="spellStart"/>
      <w:r w:rsidRPr="004F075F">
        <w:rPr>
          <w:bCs/>
          <w:color w:val="000000"/>
          <w:spacing w:val="-1"/>
          <w:w w:val="101"/>
          <w:lang w:val="ru-RU"/>
        </w:rPr>
        <w:t>Квалификационна</w:t>
      </w:r>
      <w:proofErr w:type="spellEnd"/>
      <w:r w:rsidRPr="004F075F">
        <w:rPr>
          <w:bCs/>
          <w:color w:val="000000"/>
          <w:spacing w:val="-1"/>
          <w:w w:val="101"/>
          <w:lang w:val="ru-RU"/>
        </w:rPr>
        <w:t xml:space="preserve"> система</w:t>
      </w:r>
      <w:r>
        <w:t xml:space="preserve">, </w:t>
      </w:r>
      <w:r>
        <w:rPr>
          <w:lang w:val="bg-BG"/>
        </w:rPr>
        <w:t>публикуван</w:t>
      </w:r>
      <w:r>
        <w:t>a</w:t>
      </w:r>
      <w:r w:rsidRPr="001860E8">
        <w:rPr>
          <w:lang w:val="bg-BG"/>
        </w:rPr>
        <w:t xml:space="preserve"> на Профила на купув</w:t>
      </w:r>
      <w:r>
        <w:rPr>
          <w:lang w:val="bg-BG"/>
        </w:rPr>
        <w:t>ача на „Топлофикация София” ЕАД,</w:t>
      </w:r>
      <w:r w:rsidRPr="001860E8">
        <w:rPr>
          <w:lang w:val="bg-BG"/>
        </w:rPr>
        <w:t xml:space="preserve"> </w:t>
      </w:r>
      <w:proofErr w:type="spellStart"/>
      <w:r w:rsidRPr="00CA3A18">
        <w:rPr>
          <w:iCs/>
          <w:color w:val="000000"/>
          <w:lang w:val="ru-RU"/>
        </w:rPr>
        <w:t>които</w:t>
      </w:r>
      <w:proofErr w:type="spellEnd"/>
      <w:r w:rsidRPr="00CA3A18">
        <w:rPr>
          <w:iCs/>
          <w:color w:val="000000"/>
          <w:lang w:val="ru-RU"/>
        </w:rPr>
        <w:t xml:space="preserve"> </w:t>
      </w:r>
      <w:proofErr w:type="spellStart"/>
      <w:r w:rsidRPr="00CA3A18">
        <w:rPr>
          <w:iCs/>
          <w:color w:val="000000"/>
          <w:lang w:val="ru-RU"/>
        </w:rPr>
        <w:t>заявяваме</w:t>
      </w:r>
      <w:proofErr w:type="spellEnd"/>
      <w:r w:rsidRPr="00CA3A18">
        <w:rPr>
          <w:iCs/>
          <w:color w:val="000000"/>
          <w:lang w:val="ru-RU"/>
        </w:rPr>
        <w:t xml:space="preserve">, че </w:t>
      </w:r>
      <w:proofErr w:type="spellStart"/>
      <w:r w:rsidRPr="00CA3A18">
        <w:rPr>
          <w:iCs/>
          <w:color w:val="000000"/>
          <w:lang w:val="ru-RU"/>
        </w:rPr>
        <w:t>приемаме</w:t>
      </w:r>
      <w:proofErr w:type="spellEnd"/>
      <w:r w:rsidRPr="00CA3A18">
        <w:rPr>
          <w:iCs/>
          <w:color w:val="000000"/>
          <w:lang w:val="ru-RU"/>
        </w:rPr>
        <w:t>.</w:t>
      </w:r>
    </w:p>
    <w:p w:rsidR="00E63A56" w:rsidRDefault="00E63A56" w:rsidP="00E63A56">
      <w:pPr>
        <w:jc w:val="both"/>
        <w:rPr>
          <w:rFonts w:eastAsia="Calibri"/>
          <w:b/>
          <w:lang w:val="bg-BG" w:eastAsia="bg-BG"/>
        </w:rPr>
      </w:pPr>
    </w:p>
    <w:p w:rsidR="00E63A56" w:rsidRPr="00044750" w:rsidRDefault="00E63A56" w:rsidP="00E63A56">
      <w:pPr>
        <w:jc w:val="both"/>
        <w:rPr>
          <w:b/>
          <w:lang w:val="bg-BG" w:eastAsia="bg-BG"/>
        </w:rPr>
      </w:pPr>
      <w:r>
        <w:rPr>
          <w:rFonts w:eastAsia="Calibri"/>
          <w:b/>
          <w:lang w:val="bg-BG" w:eastAsia="bg-BG"/>
        </w:rPr>
        <w:t>2</w:t>
      </w:r>
      <w:r w:rsidRPr="00044750">
        <w:rPr>
          <w:b/>
          <w:lang w:val="bg-BG"/>
        </w:rPr>
        <w:t xml:space="preserve">. </w:t>
      </w:r>
      <w:r w:rsidRPr="00FD2BF0">
        <w:rPr>
          <w:lang w:val="bg-BG"/>
        </w:rPr>
        <w:t xml:space="preserve">Декларираме, </w:t>
      </w:r>
      <w:proofErr w:type="spellStart"/>
      <w:r w:rsidRPr="00FD2BF0">
        <w:rPr>
          <w:lang w:eastAsia="bg-BG"/>
        </w:rPr>
        <w:t>че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предлаганото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оборудване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ще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отговаря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на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стандарти</w:t>
      </w:r>
      <w:proofErr w:type="spellEnd"/>
      <w:r w:rsidRPr="00FD2BF0">
        <w:rPr>
          <w:lang w:eastAsia="bg-BG"/>
        </w:rPr>
        <w:t xml:space="preserve"> IEC и </w:t>
      </w:r>
      <w:proofErr w:type="spellStart"/>
      <w:r w:rsidRPr="00FD2BF0">
        <w:rPr>
          <w:lang w:eastAsia="bg-BG"/>
        </w:rPr>
        <w:t>всички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изисквания</w:t>
      </w:r>
      <w:proofErr w:type="spellEnd"/>
      <w:r w:rsidRPr="00FD2BF0">
        <w:rPr>
          <w:lang w:eastAsia="bg-BG"/>
        </w:rPr>
        <w:t xml:space="preserve">, </w:t>
      </w:r>
      <w:proofErr w:type="spellStart"/>
      <w:r w:rsidRPr="00FD2BF0">
        <w:rPr>
          <w:lang w:eastAsia="bg-BG"/>
        </w:rPr>
        <w:t>посочени</w:t>
      </w:r>
      <w:proofErr w:type="spellEnd"/>
      <w:r w:rsidRPr="00FD2BF0">
        <w:rPr>
          <w:lang w:eastAsia="bg-BG"/>
        </w:rPr>
        <w:t xml:space="preserve"> в </w:t>
      </w:r>
      <w:proofErr w:type="spellStart"/>
      <w:r w:rsidRPr="00FD2BF0">
        <w:rPr>
          <w:lang w:eastAsia="bg-BG"/>
        </w:rPr>
        <w:t>Техническата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спецификация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на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документацията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за</w:t>
      </w:r>
      <w:proofErr w:type="spellEnd"/>
      <w:r w:rsidRPr="00FD2BF0">
        <w:rPr>
          <w:lang w:eastAsia="bg-BG"/>
        </w:rPr>
        <w:t xml:space="preserve"> </w:t>
      </w:r>
      <w:r w:rsidRPr="00FD2BF0">
        <w:rPr>
          <w:lang w:val="bg-BG" w:eastAsia="bg-BG"/>
        </w:rPr>
        <w:t>К</w:t>
      </w:r>
      <w:proofErr w:type="spellStart"/>
      <w:r w:rsidRPr="00FD2BF0">
        <w:rPr>
          <w:lang w:eastAsia="bg-BG"/>
        </w:rPr>
        <w:t>валификационната</w:t>
      </w:r>
      <w:proofErr w:type="spellEnd"/>
      <w:r w:rsidRPr="00FD2BF0">
        <w:rPr>
          <w:lang w:eastAsia="bg-BG"/>
        </w:rPr>
        <w:t xml:space="preserve"> </w:t>
      </w:r>
      <w:proofErr w:type="spellStart"/>
      <w:r w:rsidRPr="00FD2BF0">
        <w:rPr>
          <w:lang w:eastAsia="bg-BG"/>
        </w:rPr>
        <w:t>система</w:t>
      </w:r>
      <w:proofErr w:type="spellEnd"/>
      <w:r w:rsidRPr="00FD2BF0">
        <w:rPr>
          <w:lang w:val="bg-BG" w:eastAsia="bg-BG"/>
        </w:rPr>
        <w:t>.</w:t>
      </w:r>
    </w:p>
    <w:p w:rsidR="00E63A56" w:rsidRDefault="00E63A56" w:rsidP="00E63A56">
      <w:pPr>
        <w:pStyle w:val="BodyText"/>
        <w:spacing w:after="0"/>
        <w:jc w:val="both"/>
        <w:rPr>
          <w:b/>
          <w:lang w:val="bg-BG"/>
        </w:rPr>
      </w:pPr>
    </w:p>
    <w:p w:rsidR="00E63A56" w:rsidRDefault="00E63A56" w:rsidP="00E63A56">
      <w:pPr>
        <w:pStyle w:val="BodyText"/>
        <w:spacing w:after="0"/>
        <w:jc w:val="both"/>
        <w:rPr>
          <w:lang w:val="bg-BG"/>
        </w:rPr>
      </w:pPr>
      <w:r>
        <w:rPr>
          <w:b/>
          <w:lang w:val="bg-BG"/>
        </w:rPr>
        <w:t xml:space="preserve">3. </w:t>
      </w:r>
      <w:r w:rsidRPr="006D1A19">
        <w:rPr>
          <w:lang w:val="bg-BG"/>
        </w:rPr>
        <w:t>За изпълнението на поръчката предлагаме да доставим автоматика за абонатни станции (оборудване), със следните технически характеристики,</w:t>
      </w:r>
      <w:r w:rsidRPr="00044750">
        <w:rPr>
          <w:b/>
          <w:lang w:val="bg-BG"/>
        </w:rPr>
        <w:t xml:space="preserve"> </w:t>
      </w:r>
      <w:r w:rsidRPr="00675830">
        <w:rPr>
          <w:lang w:val="bg-BG"/>
        </w:rPr>
        <w:t>съгласно изискванията на Възложителя от Документацията за участие в КС:</w:t>
      </w: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3B7A2E" w:rsidRDefault="003B7A2E" w:rsidP="003B7A2E">
      <w:pPr>
        <w:rPr>
          <w:b/>
        </w:rPr>
        <w:sectPr w:rsidR="003B7A2E" w:rsidSect="00602FB9">
          <w:pgSz w:w="11906" w:h="16838"/>
          <w:pgMar w:top="1134" w:right="1134" w:bottom="992" w:left="851" w:header="709" w:footer="709" w:gutter="0"/>
          <w:cols w:space="708"/>
          <w:docGrid w:linePitch="360"/>
        </w:sectPr>
      </w:pPr>
    </w:p>
    <w:p w:rsidR="002838CF" w:rsidRDefault="002838CF" w:rsidP="003B7A2E">
      <w:pPr>
        <w:pStyle w:val="BodyText"/>
        <w:spacing w:after="0"/>
        <w:contextualSpacing/>
        <w:jc w:val="both"/>
        <w:rPr>
          <w:b/>
          <w:lang w:val="bg-BG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226"/>
        <w:gridCol w:w="1117"/>
        <w:gridCol w:w="709"/>
        <w:gridCol w:w="850"/>
        <w:gridCol w:w="851"/>
        <w:gridCol w:w="992"/>
        <w:gridCol w:w="2126"/>
        <w:gridCol w:w="1134"/>
        <w:gridCol w:w="567"/>
        <w:gridCol w:w="709"/>
        <w:gridCol w:w="851"/>
        <w:gridCol w:w="850"/>
        <w:gridCol w:w="1701"/>
      </w:tblGrid>
      <w:tr w:rsidR="002B66FF" w:rsidRPr="003B7A2E" w:rsidTr="001632E4">
        <w:trPr>
          <w:trHeight w:val="242"/>
        </w:trPr>
        <w:tc>
          <w:tcPr>
            <w:tcW w:w="477" w:type="dxa"/>
            <w:shd w:val="clear" w:color="auto" w:fill="auto"/>
            <w:noWrap/>
          </w:tcPr>
          <w:p w:rsidR="002B66FF" w:rsidRPr="003B7A2E" w:rsidRDefault="002B66FF" w:rsidP="002B66FF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7745" w:type="dxa"/>
            <w:gridSpan w:val="6"/>
            <w:shd w:val="clear" w:color="auto" w:fill="auto"/>
            <w:noWrap/>
          </w:tcPr>
          <w:p w:rsidR="002B66FF" w:rsidRPr="002B66FF" w:rsidRDefault="002B66FF" w:rsidP="002B66FF">
            <w:pPr>
              <w:jc w:val="center"/>
              <w:rPr>
                <w:b/>
              </w:rPr>
            </w:pPr>
            <w:proofErr w:type="spellStart"/>
            <w:r w:rsidRPr="002B66FF">
              <w:rPr>
                <w:b/>
              </w:rPr>
              <w:t>Изисквания</w:t>
            </w:r>
            <w:proofErr w:type="spellEnd"/>
            <w:r w:rsidRPr="002B66FF">
              <w:rPr>
                <w:b/>
              </w:rPr>
              <w:t xml:space="preserve"> </w:t>
            </w:r>
            <w:proofErr w:type="spellStart"/>
            <w:r w:rsidRPr="002B66FF">
              <w:rPr>
                <w:b/>
              </w:rPr>
              <w:t>на</w:t>
            </w:r>
            <w:proofErr w:type="spellEnd"/>
            <w:r w:rsidRPr="002B66FF">
              <w:rPr>
                <w:b/>
              </w:rPr>
              <w:t xml:space="preserve"> </w:t>
            </w:r>
            <w:proofErr w:type="spellStart"/>
            <w:r w:rsidRPr="002B66FF">
              <w:rPr>
                <w:b/>
              </w:rPr>
              <w:t>Възложителя</w:t>
            </w:r>
            <w:proofErr w:type="spellEnd"/>
          </w:p>
        </w:tc>
        <w:tc>
          <w:tcPr>
            <w:tcW w:w="7938" w:type="dxa"/>
            <w:gridSpan w:val="7"/>
          </w:tcPr>
          <w:p w:rsidR="002B66FF" w:rsidRPr="002B66FF" w:rsidRDefault="002B66FF" w:rsidP="002B66FF">
            <w:pPr>
              <w:jc w:val="center"/>
              <w:rPr>
                <w:b/>
              </w:rPr>
            </w:pPr>
            <w:proofErr w:type="spellStart"/>
            <w:r w:rsidRPr="002B66FF">
              <w:rPr>
                <w:b/>
              </w:rPr>
              <w:t>Предложение</w:t>
            </w:r>
            <w:proofErr w:type="spellEnd"/>
            <w:r w:rsidRPr="002B66FF">
              <w:rPr>
                <w:b/>
              </w:rPr>
              <w:t xml:space="preserve"> </w:t>
            </w:r>
            <w:proofErr w:type="spellStart"/>
            <w:r w:rsidRPr="002B66FF">
              <w:rPr>
                <w:b/>
              </w:rPr>
              <w:t>на</w:t>
            </w:r>
            <w:proofErr w:type="spellEnd"/>
            <w:r w:rsidRPr="002B66FF">
              <w:rPr>
                <w:b/>
              </w:rPr>
              <w:t xml:space="preserve"> </w:t>
            </w:r>
            <w:proofErr w:type="spellStart"/>
            <w:r w:rsidRPr="002B66FF">
              <w:rPr>
                <w:b/>
              </w:rPr>
              <w:t>Участника</w:t>
            </w:r>
            <w:proofErr w:type="spellEnd"/>
          </w:p>
        </w:tc>
      </w:tr>
      <w:tr w:rsidR="002B66FF" w:rsidRPr="003B7A2E" w:rsidTr="006C4DD5">
        <w:trPr>
          <w:trHeight w:val="287"/>
        </w:trPr>
        <w:tc>
          <w:tcPr>
            <w:tcW w:w="477" w:type="dxa"/>
            <w:vMerge w:val="restart"/>
            <w:shd w:val="clear" w:color="auto" w:fill="auto"/>
            <w:noWrap/>
            <w:hideMark/>
          </w:tcPr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Поз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>.</w:t>
            </w:r>
          </w:p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№</w:t>
            </w:r>
          </w:p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3226" w:type="dxa"/>
            <w:vMerge w:val="restart"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НАИМЕНОВАНИЕ</w:t>
            </w:r>
          </w:p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Присъединяване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2B66FF" w:rsidRPr="002838CF" w:rsidRDefault="002B66FF" w:rsidP="002B66FF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 xml:space="preserve">   </w:t>
            </w: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  <w:p w:rsidR="002B66FF" w:rsidRPr="002838CF" w:rsidRDefault="002B66FF" w:rsidP="00476748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838CF">
              <w:rPr>
                <w:b/>
                <w:bCs/>
                <w:sz w:val="20"/>
                <w:szCs w:val="20"/>
                <w:lang w:val="bg-BG" w:eastAsia="bg-BG"/>
              </w:rPr>
              <w:t>К-</w:t>
            </w: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во</w:t>
            </w:r>
          </w:p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2838CF">
              <w:rPr>
                <w:sz w:val="20"/>
                <w:szCs w:val="20"/>
                <w:lang w:val="bg-BG" w:eastAsia="bg-BG"/>
              </w:rPr>
              <w:t>Б</w:t>
            </w:r>
            <w:r w:rsidRPr="003B7A2E">
              <w:rPr>
                <w:sz w:val="20"/>
                <w:szCs w:val="20"/>
                <w:lang w:val="bg-BG" w:eastAsia="bg-BG"/>
              </w:rPr>
              <w:t>р</w:t>
            </w:r>
            <w:r w:rsidRPr="002838CF">
              <w:rPr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2126" w:type="dxa"/>
            <w:vMerge w:val="restart"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НАИМЕНОВАНИЕ</w:t>
            </w:r>
          </w:p>
          <w:p w:rsidR="002B66FF" w:rsidRPr="003B7A2E" w:rsidRDefault="002B66FF" w:rsidP="00476748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vMerge w:val="restart"/>
          </w:tcPr>
          <w:p w:rsidR="002B66FF" w:rsidRPr="003B7A2E" w:rsidRDefault="002B66FF" w:rsidP="00476748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Присъединяване</w:t>
            </w:r>
          </w:p>
        </w:tc>
        <w:tc>
          <w:tcPr>
            <w:tcW w:w="2127" w:type="dxa"/>
            <w:gridSpan w:val="3"/>
            <w:vMerge w:val="restart"/>
          </w:tcPr>
          <w:p w:rsidR="002B66FF" w:rsidRPr="003B7A2E" w:rsidRDefault="002B66FF" w:rsidP="00476748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Технически данни</w:t>
            </w:r>
          </w:p>
        </w:tc>
        <w:tc>
          <w:tcPr>
            <w:tcW w:w="850" w:type="dxa"/>
            <w:vMerge w:val="restart"/>
          </w:tcPr>
          <w:p w:rsidR="002B66FF" w:rsidRPr="002838CF" w:rsidRDefault="002B66FF" w:rsidP="00010AC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  <w:p w:rsidR="002B66FF" w:rsidRPr="002838CF" w:rsidRDefault="002B66FF" w:rsidP="00010AC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838CF">
              <w:rPr>
                <w:b/>
                <w:bCs/>
                <w:sz w:val="20"/>
                <w:szCs w:val="20"/>
                <w:lang w:val="bg-BG" w:eastAsia="bg-BG"/>
              </w:rPr>
              <w:t>К-</w:t>
            </w: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во</w:t>
            </w:r>
          </w:p>
          <w:p w:rsidR="002B66FF" w:rsidRDefault="002B66FF" w:rsidP="00010AC4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2838CF">
              <w:rPr>
                <w:sz w:val="20"/>
                <w:szCs w:val="20"/>
                <w:lang w:val="bg-BG" w:eastAsia="bg-BG"/>
              </w:rPr>
              <w:t>Б</w:t>
            </w:r>
            <w:r w:rsidRPr="003B7A2E">
              <w:rPr>
                <w:sz w:val="20"/>
                <w:szCs w:val="20"/>
                <w:lang w:val="bg-BG" w:eastAsia="bg-BG"/>
              </w:rPr>
              <w:t>р</w:t>
            </w:r>
            <w:proofErr w:type="spellEnd"/>
          </w:p>
        </w:tc>
        <w:tc>
          <w:tcPr>
            <w:tcW w:w="1701" w:type="dxa"/>
            <w:vMerge w:val="restart"/>
          </w:tcPr>
          <w:p w:rsidR="002B66FF" w:rsidRPr="00EA75B2" w:rsidRDefault="002B66FF" w:rsidP="00010AC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EA75B2">
              <w:rPr>
                <w:b/>
                <w:bCs/>
                <w:sz w:val="20"/>
                <w:szCs w:val="20"/>
                <w:lang w:val="bg-BG" w:eastAsia="bg-BG"/>
              </w:rPr>
              <w:t>Каталожен №, тип,</w:t>
            </w:r>
          </w:p>
          <w:p w:rsidR="002B66FF" w:rsidRDefault="002B66FF" w:rsidP="00010AC4">
            <w:pPr>
              <w:jc w:val="center"/>
              <w:rPr>
                <w:sz w:val="22"/>
                <w:szCs w:val="22"/>
                <w:lang w:val="bg-BG"/>
              </w:rPr>
            </w:pPr>
            <w:r w:rsidRPr="00EA75B2">
              <w:rPr>
                <w:b/>
                <w:bCs/>
                <w:sz w:val="20"/>
                <w:szCs w:val="20"/>
                <w:lang w:val="bg-BG" w:eastAsia="bg-BG"/>
              </w:rPr>
              <w:t>Производител, страна на произход</w:t>
            </w:r>
          </w:p>
        </w:tc>
      </w:tr>
      <w:tr w:rsidR="002B66FF" w:rsidRPr="003B7A2E" w:rsidTr="006C4DD5">
        <w:trPr>
          <w:trHeight w:val="64"/>
        </w:trPr>
        <w:tc>
          <w:tcPr>
            <w:tcW w:w="477" w:type="dxa"/>
            <w:vMerge/>
            <w:shd w:val="clear" w:color="auto" w:fill="auto"/>
            <w:hideMark/>
          </w:tcPr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226" w:type="dxa"/>
            <w:vMerge/>
            <w:shd w:val="clear" w:color="auto" w:fill="auto"/>
            <w:hideMark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Технически данни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vMerge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vMerge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127" w:type="dxa"/>
            <w:gridSpan w:val="3"/>
            <w:vMerge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850" w:type="dxa"/>
            <w:vMerge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vMerge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B66FF" w:rsidRPr="003B7A2E" w:rsidTr="006C4DD5">
        <w:trPr>
          <w:trHeight w:val="295"/>
        </w:trPr>
        <w:tc>
          <w:tcPr>
            <w:tcW w:w="477" w:type="dxa"/>
            <w:vMerge/>
            <w:shd w:val="clear" w:color="auto" w:fill="auto"/>
            <w:noWrap/>
            <w:hideMark/>
          </w:tcPr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226" w:type="dxa"/>
            <w:vMerge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DN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PN,МРа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proofErr w:type="spellStart"/>
            <w:r w:rsidRPr="00FC6635">
              <w:rPr>
                <w:sz w:val="20"/>
                <w:szCs w:val="20"/>
                <w:lang w:eastAsia="bg-BG"/>
              </w:rPr>
              <w:t>Тип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noWrap/>
            <w:vAlign w:val="bottom"/>
            <w:hideMark/>
          </w:tcPr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2126" w:type="dxa"/>
            <w:vMerge/>
          </w:tcPr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vMerge/>
          </w:tcPr>
          <w:p w:rsidR="002B66FF" w:rsidRPr="003B7A2E" w:rsidRDefault="002B66FF" w:rsidP="00476748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</w:tcPr>
          <w:p w:rsidR="002B66FF" w:rsidRPr="00476748" w:rsidRDefault="002B66FF" w:rsidP="00476748">
            <w:pPr>
              <w:rPr>
                <w:sz w:val="20"/>
                <w:szCs w:val="20"/>
              </w:rPr>
            </w:pPr>
            <w:r w:rsidRPr="00476748">
              <w:rPr>
                <w:sz w:val="20"/>
                <w:szCs w:val="20"/>
              </w:rPr>
              <w:t xml:space="preserve">DN </w:t>
            </w:r>
          </w:p>
        </w:tc>
        <w:tc>
          <w:tcPr>
            <w:tcW w:w="709" w:type="dxa"/>
          </w:tcPr>
          <w:p w:rsidR="0048099C" w:rsidRDefault="002B66FF" w:rsidP="00476748">
            <w:pPr>
              <w:rPr>
                <w:sz w:val="20"/>
                <w:szCs w:val="20"/>
              </w:rPr>
            </w:pPr>
            <w:r w:rsidRPr="00476748">
              <w:rPr>
                <w:sz w:val="20"/>
                <w:szCs w:val="20"/>
              </w:rPr>
              <w:t>PN,</w:t>
            </w:r>
          </w:p>
          <w:p w:rsidR="002B66FF" w:rsidRPr="00476748" w:rsidRDefault="002B66FF" w:rsidP="00476748">
            <w:pPr>
              <w:rPr>
                <w:sz w:val="20"/>
                <w:szCs w:val="20"/>
              </w:rPr>
            </w:pPr>
            <w:proofErr w:type="spellStart"/>
            <w:r w:rsidRPr="00476748">
              <w:rPr>
                <w:sz w:val="20"/>
                <w:szCs w:val="20"/>
              </w:rPr>
              <w:t>МРа</w:t>
            </w:r>
            <w:proofErr w:type="spellEnd"/>
            <w:r w:rsidRPr="004767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B66FF" w:rsidRPr="00FC6635" w:rsidRDefault="002B66FF" w:rsidP="00476748">
            <w:pPr>
              <w:rPr>
                <w:sz w:val="20"/>
                <w:szCs w:val="20"/>
              </w:rPr>
            </w:pPr>
            <w:proofErr w:type="spellStart"/>
            <w:r w:rsidRPr="00FC6635">
              <w:rPr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850" w:type="dxa"/>
            <w:vMerge/>
          </w:tcPr>
          <w:p w:rsidR="002B66FF" w:rsidRPr="00476748" w:rsidRDefault="002B66FF" w:rsidP="004767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66FF" w:rsidRPr="00476748" w:rsidRDefault="002B66FF" w:rsidP="00476748">
            <w:pPr>
              <w:rPr>
                <w:sz w:val="20"/>
                <w:szCs w:val="20"/>
              </w:rPr>
            </w:pPr>
          </w:p>
        </w:tc>
      </w:tr>
      <w:tr w:rsidR="00476748" w:rsidRPr="003B7A2E" w:rsidTr="00476748">
        <w:trPr>
          <w:trHeight w:val="242"/>
        </w:trPr>
        <w:tc>
          <w:tcPr>
            <w:tcW w:w="477" w:type="dxa"/>
            <w:shd w:val="clear" w:color="auto" w:fill="auto"/>
            <w:noWrap/>
            <w:hideMark/>
          </w:tcPr>
          <w:p w:rsidR="00476748" w:rsidRPr="003B7A2E" w:rsidRDefault="00476748" w:rsidP="00476748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3B7A2E">
              <w:rPr>
                <w:b/>
                <w:bCs/>
                <w:sz w:val="22"/>
                <w:szCs w:val="22"/>
                <w:lang w:val="bg-BG" w:eastAsia="bg-BG"/>
              </w:rPr>
              <w:t>І.</w:t>
            </w:r>
          </w:p>
        </w:tc>
        <w:tc>
          <w:tcPr>
            <w:tcW w:w="15683" w:type="dxa"/>
            <w:gridSpan w:val="13"/>
            <w:shd w:val="clear" w:color="auto" w:fill="auto"/>
            <w:noWrap/>
            <w:vAlign w:val="bottom"/>
            <w:hideMark/>
          </w:tcPr>
          <w:p w:rsidR="00476748" w:rsidRPr="003B7A2E" w:rsidRDefault="00476748" w:rsidP="00476748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3B7A2E">
              <w:rPr>
                <w:b/>
                <w:bCs/>
                <w:sz w:val="22"/>
                <w:szCs w:val="22"/>
                <w:lang w:val="bg-BG" w:eastAsia="bg-BG"/>
              </w:rPr>
              <w:t>Автоматика за абонатни станции</w:t>
            </w:r>
          </w:p>
        </w:tc>
      </w:tr>
      <w:tr w:rsidR="00AD52F7" w:rsidRPr="003B7A2E" w:rsidTr="006C4DD5">
        <w:trPr>
          <w:trHeight w:val="699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Цифров контролер  за управление на 1 контур отопление и 1 контур БГВ  (в комплект с ключ за </w:t>
            </w: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упправление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>, ако има такъв)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Преобразувател за външна температура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Pt1000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Преобразувател за температура във ВОИ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Pt1000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160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Преобразувател за температура на БГВ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Pt1000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476748" w:rsidRPr="003B7A2E" w:rsidTr="00476748">
        <w:trPr>
          <w:trHeight w:val="260"/>
        </w:trPr>
        <w:tc>
          <w:tcPr>
            <w:tcW w:w="477" w:type="dxa"/>
            <w:shd w:val="clear" w:color="auto" w:fill="auto"/>
            <w:noWrap/>
            <w:hideMark/>
          </w:tcPr>
          <w:p w:rsidR="00476748" w:rsidRPr="003B7A2E" w:rsidRDefault="00476748" w:rsidP="00476748">
            <w:pPr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683" w:type="dxa"/>
            <w:gridSpan w:val="13"/>
            <w:shd w:val="clear" w:color="auto" w:fill="auto"/>
            <w:noWrap/>
            <w:vAlign w:val="bottom"/>
            <w:hideMark/>
          </w:tcPr>
          <w:p w:rsidR="00476748" w:rsidRPr="002C4332" w:rsidRDefault="00476748" w:rsidP="00476748">
            <w:pPr>
              <w:rPr>
                <w:bCs/>
                <w:sz w:val="20"/>
                <w:szCs w:val="20"/>
                <w:lang w:val="bg-BG" w:eastAsia="bg-BG"/>
              </w:rPr>
            </w:pPr>
            <w:r w:rsidRPr="002C4332">
              <w:rPr>
                <w:bCs/>
                <w:sz w:val="20"/>
                <w:szCs w:val="20"/>
                <w:lang w:val="bg-BG" w:eastAsia="bg-BG"/>
              </w:rPr>
              <w:t>Регулатор на диференциално налягане  в комплект с импулсна тръба и щуцер</w:t>
            </w: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2,5</w:t>
            </w:r>
          </w:p>
        </w:tc>
        <w:tc>
          <w:tcPr>
            <w:tcW w:w="992" w:type="dxa"/>
            <w:shd w:val="clear" w:color="auto" w:fill="auto"/>
            <w:noWrap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4,0</w:t>
            </w:r>
          </w:p>
        </w:tc>
        <w:tc>
          <w:tcPr>
            <w:tcW w:w="992" w:type="dxa"/>
            <w:shd w:val="clear" w:color="auto" w:fill="auto"/>
            <w:noWrap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6,3</w:t>
            </w:r>
          </w:p>
        </w:tc>
        <w:tc>
          <w:tcPr>
            <w:tcW w:w="992" w:type="dxa"/>
            <w:shd w:val="clear" w:color="auto" w:fill="auto"/>
            <w:noWrap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8</w:t>
            </w:r>
          </w:p>
        </w:tc>
        <w:tc>
          <w:tcPr>
            <w:tcW w:w="992" w:type="dxa"/>
            <w:shd w:val="clear" w:color="auto" w:fill="auto"/>
            <w:noWrap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12,5</w:t>
            </w:r>
          </w:p>
        </w:tc>
        <w:tc>
          <w:tcPr>
            <w:tcW w:w="992" w:type="dxa"/>
            <w:shd w:val="clear" w:color="auto" w:fill="auto"/>
            <w:noWrap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  <w:tr w:rsidR="00AD52F7" w:rsidRPr="003B7A2E" w:rsidTr="006C4DD5">
        <w:trPr>
          <w:trHeight w:val="285"/>
        </w:trPr>
        <w:tc>
          <w:tcPr>
            <w:tcW w:w="477" w:type="dxa"/>
            <w:shd w:val="clear" w:color="auto" w:fill="auto"/>
            <w:noWrap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Импулсна тръба + щуцер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D52F7" w:rsidRPr="003B7A2E" w:rsidRDefault="00AD52F7" w:rsidP="00AD52F7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  <w:r w:rsidRPr="002838CF">
              <w:rPr>
                <w:sz w:val="20"/>
                <w:szCs w:val="20"/>
              </w:rPr>
              <w:t>160</w:t>
            </w:r>
          </w:p>
        </w:tc>
        <w:tc>
          <w:tcPr>
            <w:tcW w:w="2126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2F7" w:rsidRPr="00AD52F7" w:rsidRDefault="00AD52F7" w:rsidP="00665752">
            <w:pPr>
              <w:jc w:val="center"/>
              <w:rPr>
                <w:sz w:val="20"/>
                <w:szCs w:val="20"/>
              </w:rPr>
            </w:pPr>
            <w:r w:rsidRPr="00AD52F7"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AD52F7" w:rsidRPr="002838CF" w:rsidRDefault="00AD52F7" w:rsidP="00AD52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8CF" w:rsidRDefault="002838CF" w:rsidP="003B7A2E">
      <w:pPr>
        <w:pStyle w:val="BodyText"/>
        <w:spacing w:after="0"/>
        <w:contextualSpacing/>
        <w:jc w:val="both"/>
        <w:rPr>
          <w:b/>
          <w:lang w:val="bg-BG"/>
        </w:rPr>
      </w:pPr>
    </w:p>
    <w:p w:rsidR="00E63A56" w:rsidRPr="003B7A2E" w:rsidRDefault="003B7A2E" w:rsidP="003B7A2E">
      <w:pPr>
        <w:pStyle w:val="BodyText"/>
        <w:spacing w:after="0"/>
        <w:contextualSpacing/>
        <w:jc w:val="both"/>
        <w:rPr>
          <w:b/>
          <w:lang w:val="bg-BG"/>
        </w:rPr>
      </w:pPr>
      <w:r w:rsidRPr="00E56373">
        <w:rPr>
          <w:b/>
          <w:lang w:val="bg-BG"/>
        </w:rPr>
        <w:t xml:space="preserve">Разпределение на </w:t>
      </w:r>
      <w:r w:rsidRPr="00E56373">
        <w:rPr>
          <w:b/>
          <w:bCs/>
          <w:lang w:val="bg-BG"/>
        </w:rPr>
        <w:t>автоматика</w:t>
      </w:r>
      <w:r>
        <w:rPr>
          <w:b/>
          <w:bCs/>
          <w:lang w:val="bg-BG"/>
        </w:rPr>
        <w:t>та</w:t>
      </w:r>
      <w:r w:rsidRPr="00E56373">
        <w:rPr>
          <w:b/>
          <w:bCs/>
          <w:lang w:val="bg-BG"/>
        </w:rPr>
        <w:t xml:space="preserve"> за абонатни станции</w:t>
      </w:r>
      <w:r w:rsidRPr="00E56373">
        <w:rPr>
          <w:b/>
          <w:lang w:val="bg-BG"/>
        </w:rPr>
        <w:t>, по топлорайони:</w:t>
      </w:r>
    </w:p>
    <w:tbl>
      <w:tblPr>
        <w:tblW w:w="1459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535"/>
        <w:gridCol w:w="1516"/>
        <w:gridCol w:w="534"/>
        <w:gridCol w:w="1187"/>
        <w:gridCol w:w="1180"/>
        <w:gridCol w:w="1130"/>
        <w:gridCol w:w="1265"/>
        <w:gridCol w:w="1165"/>
        <w:gridCol w:w="315"/>
        <w:gridCol w:w="1165"/>
        <w:gridCol w:w="156"/>
        <w:gridCol w:w="970"/>
      </w:tblGrid>
      <w:tr w:rsidR="00CB1FBA" w:rsidRPr="003B7A2E" w:rsidTr="00CB1FBA">
        <w:trPr>
          <w:trHeight w:val="2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Поз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Присъединяване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1FBA" w:rsidRPr="003B7A2E" w:rsidRDefault="00CB1FBA" w:rsidP="00CB1FBA">
            <w:pPr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  <w:p w:rsidR="00CB1FBA" w:rsidRPr="003B7A2E" w:rsidRDefault="00CB1FBA" w:rsidP="003B7A2E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 </w:t>
            </w:r>
          </w:p>
        </w:tc>
      </w:tr>
      <w:tr w:rsidR="00CB1FBA" w:rsidRPr="003B7A2E" w:rsidTr="00CB1FBA">
        <w:trPr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НАИМЕНОВАНИЕ</w:t>
            </w: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Технически данни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>МЯРКА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ТР"СОФИЯ"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ТР"ЗЕМЛЯНЕ"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ТР"ЛЮЛИН"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</w:tc>
      </w:tr>
      <w:tr w:rsidR="00CB1FBA" w:rsidRPr="003B7A2E" w:rsidTr="00CB1FBA">
        <w:trPr>
          <w:trHeight w:val="25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DN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PN,МРа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20"/>
                <w:szCs w:val="20"/>
                <w:lang w:val="bg-BG" w:eastAsia="bg-BG"/>
              </w:rPr>
            </w:pPr>
            <w:proofErr w:type="spellStart"/>
            <w:r w:rsidRPr="00FC6635">
              <w:rPr>
                <w:sz w:val="20"/>
                <w:szCs w:val="20"/>
                <w:lang w:eastAsia="bg-BG"/>
              </w:rPr>
              <w:t>Тип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бр</w:t>
            </w:r>
            <w:proofErr w:type="spellEnd"/>
          </w:p>
        </w:tc>
      </w:tr>
      <w:tr w:rsidR="003B7A2E" w:rsidRPr="003B7A2E" w:rsidTr="00CB1FBA">
        <w:trPr>
          <w:trHeight w:val="25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2E" w:rsidRPr="003B7A2E" w:rsidRDefault="003B7A2E" w:rsidP="003B7A2E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3B7A2E">
              <w:rPr>
                <w:b/>
                <w:bCs/>
                <w:sz w:val="22"/>
                <w:szCs w:val="22"/>
                <w:lang w:val="bg-BG" w:eastAsia="bg-BG"/>
              </w:rPr>
              <w:t>І.</w:t>
            </w:r>
          </w:p>
        </w:tc>
        <w:tc>
          <w:tcPr>
            <w:tcW w:w="14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2E" w:rsidRPr="003B7A2E" w:rsidRDefault="003B7A2E" w:rsidP="003B7A2E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3B7A2E">
              <w:rPr>
                <w:b/>
                <w:bCs/>
                <w:sz w:val="22"/>
                <w:szCs w:val="22"/>
                <w:lang w:val="bg-BG" w:eastAsia="bg-BG"/>
              </w:rPr>
              <w:t>Автоматика за абонатни станции</w:t>
            </w:r>
          </w:p>
        </w:tc>
      </w:tr>
      <w:tr w:rsidR="00CB1FBA" w:rsidRPr="003B7A2E" w:rsidTr="00CB1FBA">
        <w:trPr>
          <w:trHeight w:val="7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Цифров контролер  за управление на 1 контур отопление и 1 контур БГВ  (в комплект с ключ за </w:t>
            </w: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упправление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>, ако има такъв)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120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Преобразувател за външна температура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Pt1000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150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Преобразувател за температура във ВОИ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Pt1000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160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Преобразувател за температура на БГВ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Pt1000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100</w:t>
            </w:r>
          </w:p>
        </w:tc>
      </w:tr>
      <w:tr w:rsidR="003B7A2E" w:rsidRPr="003B7A2E" w:rsidTr="00CB1FBA">
        <w:trPr>
          <w:trHeight w:val="2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A2E" w:rsidRPr="003B7A2E" w:rsidRDefault="00CC1E2D" w:rsidP="003B7A2E">
            <w:pPr>
              <w:jc w:val="center"/>
              <w:rPr>
                <w:sz w:val="20"/>
                <w:szCs w:val="20"/>
                <w:lang w:val="bg-BG" w:eastAsia="bg-BG"/>
              </w:rPr>
            </w:pPr>
            <w:r>
              <w:rPr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4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A2E" w:rsidRPr="003B7A2E" w:rsidRDefault="003B7A2E" w:rsidP="003B7A2E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Регулатор на диференциално налягане  в комплект с импулсна тръба и щуцер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45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lastRenderedPageBreak/>
              <w:t>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95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5</w:t>
            </w:r>
            <w:r w:rsidRPr="003B7A2E">
              <w:rPr>
                <w:sz w:val="18"/>
                <w:szCs w:val="18"/>
                <w:lang w:val="bg-BG" w:eastAsia="bg-BG"/>
              </w:rPr>
              <w:t>.</w:t>
            </w:r>
            <w:r>
              <w:rPr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8365D3" w:rsidP="00CC1E2D">
            <w:pPr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</w:t>
            </w:r>
            <w:r w:rsidR="00CB1FBA">
              <w:rPr>
                <w:sz w:val="18"/>
                <w:szCs w:val="18"/>
                <w:lang w:val="bg-BG" w:eastAsia="bg-BG"/>
              </w:rPr>
              <w:t>5</w:t>
            </w:r>
            <w:r w:rsidR="00CB1FBA" w:rsidRPr="003B7A2E">
              <w:rPr>
                <w:sz w:val="18"/>
                <w:szCs w:val="18"/>
                <w:lang w:val="bg-BG" w:eastAsia="bg-BG"/>
              </w:rPr>
              <w:t>.</w:t>
            </w:r>
            <w:r w:rsidR="00CB1FBA">
              <w:rPr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заварка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kvs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12,5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40</w:t>
            </w:r>
          </w:p>
        </w:tc>
      </w:tr>
      <w:tr w:rsidR="00CB1FBA" w:rsidRPr="003B7A2E" w:rsidTr="00CB1FBA">
        <w:trPr>
          <w:trHeight w:val="29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Импулсна тръба + щуцер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бр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BA" w:rsidRPr="003B7A2E" w:rsidRDefault="00CB1FBA" w:rsidP="003B7A2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B7A2E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160</w:t>
            </w:r>
          </w:p>
        </w:tc>
      </w:tr>
    </w:tbl>
    <w:p w:rsidR="00E63A56" w:rsidRDefault="00E63A56" w:rsidP="00335754">
      <w:pPr>
        <w:jc w:val="center"/>
        <w:rPr>
          <w:b/>
        </w:rPr>
      </w:pPr>
    </w:p>
    <w:p w:rsidR="00D56341" w:rsidRDefault="00D56341" w:rsidP="00D56341">
      <w:pPr>
        <w:pStyle w:val="BodyText"/>
        <w:spacing w:after="0"/>
        <w:contextualSpacing/>
        <w:jc w:val="both"/>
        <w:rPr>
          <w:lang w:val="bg-BG"/>
        </w:rPr>
      </w:pPr>
      <w:r w:rsidRPr="0091331E">
        <w:rPr>
          <w:b/>
          <w:lang w:val="bg-BG"/>
        </w:rPr>
        <w:t xml:space="preserve">3. </w:t>
      </w:r>
      <w:proofErr w:type="spellStart"/>
      <w:r w:rsidRPr="00AE187E">
        <w:rPr>
          <w:b/>
        </w:rPr>
        <w:t>Срокът</w:t>
      </w:r>
      <w:proofErr w:type="spellEnd"/>
      <w:r w:rsidRPr="00AE187E">
        <w:rPr>
          <w:b/>
        </w:rPr>
        <w:t xml:space="preserve"> </w:t>
      </w:r>
      <w:proofErr w:type="spellStart"/>
      <w:r w:rsidRPr="00AE187E">
        <w:rPr>
          <w:b/>
        </w:rPr>
        <w:t>за</w:t>
      </w:r>
      <w:proofErr w:type="spellEnd"/>
      <w:r w:rsidRPr="00AE187E">
        <w:rPr>
          <w:b/>
        </w:rPr>
        <w:t xml:space="preserve"> </w:t>
      </w:r>
      <w:proofErr w:type="spellStart"/>
      <w:r w:rsidRPr="00AE187E">
        <w:rPr>
          <w:b/>
        </w:rPr>
        <w:t>доставка</w:t>
      </w:r>
      <w:proofErr w:type="spellEnd"/>
      <w:r w:rsidRPr="00AE187E">
        <w:rPr>
          <w:b/>
        </w:rPr>
        <w:t xml:space="preserve"> е</w:t>
      </w:r>
      <w:r>
        <w:rPr>
          <w:lang w:val="bg-BG"/>
        </w:rPr>
        <w:t xml:space="preserve"> </w:t>
      </w:r>
      <w:r w:rsidRPr="00925120">
        <w:rPr>
          <w:b/>
          <w:lang w:val="bg-BG"/>
        </w:rPr>
        <w:t>.........</w:t>
      </w:r>
      <w:r w:rsidRPr="00925120">
        <w:rPr>
          <w:lang w:val="bg-BG"/>
        </w:rPr>
        <w:t xml:space="preserve"> (словом) </w:t>
      </w:r>
      <w:r w:rsidRPr="00925120">
        <w:rPr>
          <w:b/>
          <w:lang w:val="bg-BG"/>
        </w:rPr>
        <w:t>календарни</w:t>
      </w:r>
      <w:r w:rsidRPr="00925120">
        <w:rPr>
          <w:lang w:val="bg-BG"/>
        </w:rPr>
        <w:t xml:space="preserve"> </w:t>
      </w:r>
      <w:r w:rsidRPr="00925120">
        <w:rPr>
          <w:b/>
          <w:lang w:val="bg-BG"/>
        </w:rPr>
        <w:t xml:space="preserve">дни </w:t>
      </w:r>
      <w:r w:rsidRPr="00925120">
        <w:rPr>
          <w:i/>
          <w:lang w:val="bg-BG"/>
        </w:rPr>
        <w:t xml:space="preserve">(в цяло число), </w:t>
      </w:r>
      <w:r w:rsidRPr="00220F81">
        <w:rPr>
          <w:lang w:val="bg-BG"/>
        </w:rPr>
        <w:t>считано от датата на сключване на договора.</w:t>
      </w:r>
    </w:p>
    <w:p w:rsidR="00D56341" w:rsidRPr="00220F81" w:rsidRDefault="00D56341" w:rsidP="00D56341">
      <w:pPr>
        <w:pStyle w:val="BodyText"/>
        <w:spacing w:after="0"/>
        <w:contextualSpacing/>
        <w:jc w:val="both"/>
        <w:rPr>
          <w:lang w:val="bg-BG"/>
        </w:rPr>
      </w:pPr>
    </w:p>
    <w:p w:rsidR="00D56341" w:rsidRPr="009C4974" w:rsidRDefault="00D56341" w:rsidP="00D56341">
      <w:pPr>
        <w:autoSpaceDE w:val="0"/>
        <w:autoSpaceDN w:val="0"/>
        <w:adjustRightInd w:val="0"/>
        <w:jc w:val="both"/>
        <w:rPr>
          <w:lang w:eastAsia="bg-BG"/>
        </w:rPr>
      </w:pPr>
      <w:r w:rsidRPr="009C4974">
        <w:rPr>
          <w:rFonts w:eastAsia="Calibri"/>
          <w:lang w:val="bg-BG"/>
        </w:rPr>
        <w:t>3</w:t>
      </w:r>
      <w:r w:rsidRPr="009C4974">
        <w:rPr>
          <w:rFonts w:eastAsia="Calibri"/>
        </w:rPr>
        <w:t xml:space="preserve">.1 </w:t>
      </w:r>
      <w:proofErr w:type="spellStart"/>
      <w:r w:rsidRPr="009C4974">
        <w:rPr>
          <w:rFonts w:eastAsia="Calibri"/>
        </w:rPr>
        <w:t>Доставките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ще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бъдат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съпроводени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със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следните</w:t>
      </w:r>
      <w:proofErr w:type="spellEnd"/>
      <w:r w:rsidRPr="009C4974">
        <w:rPr>
          <w:rFonts w:eastAsia="Calibri"/>
        </w:rPr>
        <w:t xml:space="preserve"> </w:t>
      </w:r>
      <w:proofErr w:type="spellStart"/>
      <w:r w:rsidRPr="009C4974">
        <w:rPr>
          <w:rFonts w:eastAsia="Calibri"/>
        </w:rPr>
        <w:t>документи</w:t>
      </w:r>
      <w:proofErr w:type="spellEnd"/>
      <w:r w:rsidRPr="009C4974">
        <w:rPr>
          <w:lang w:val="bg-BG" w:eastAsia="bg-BG"/>
        </w:rPr>
        <w:t xml:space="preserve"> на български език или с превод на български език</w:t>
      </w:r>
      <w:r w:rsidRPr="009C4974">
        <w:rPr>
          <w:lang w:eastAsia="bg-BG"/>
        </w:rPr>
        <w:t xml:space="preserve">: </w:t>
      </w:r>
    </w:p>
    <w:p w:rsidR="00D56341" w:rsidRPr="00EE6F9D" w:rsidRDefault="00D56341" w:rsidP="00D56341">
      <w:pPr>
        <w:jc w:val="both"/>
        <w:rPr>
          <w:rFonts w:eastAsia="Calibri"/>
        </w:rPr>
      </w:pPr>
      <w:r w:rsidRPr="00EE6F9D">
        <w:rPr>
          <w:rFonts w:eastAsia="Calibri"/>
        </w:rPr>
        <w:t xml:space="preserve"> ...........................................................................................................................................................</w:t>
      </w:r>
    </w:p>
    <w:p w:rsidR="00D56341" w:rsidRPr="00D37F24" w:rsidRDefault="00D56341" w:rsidP="00D56341">
      <w:pPr>
        <w:rPr>
          <w:rFonts w:eastAsia="Calibri"/>
          <w:lang w:val="ru-RU"/>
        </w:rPr>
      </w:pPr>
      <w:r w:rsidRPr="00EE6F9D">
        <w:rPr>
          <w:rFonts w:eastAsia="Calibri"/>
        </w:rPr>
        <w:t>/</w:t>
      </w:r>
      <w:proofErr w:type="spellStart"/>
      <w:r w:rsidRPr="00EE6F9D">
        <w:rPr>
          <w:rFonts w:eastAsia="Calibri"/>
          <w:i/>
        </w:rPr>
        <w:t>Участникът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описва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съпроводителните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документ</w:t>
      </w:r>
      <w:proofErr w:type="spellEnd"/>
      <w:r w:rsidRPr="00EE6F9D">
        <w:rPr>
          <w:rFonts w:eastAsia="Calibri"/>
          <w:i/>
        </w:rPr>
        <w:t xml:space="preserve">, </w:t>
      </w:r>
      <w:proofErr w:type="spellStart"/>
      <w:r w:rsidRPr="00EE6F9D">
        <w:rPr>
          <w:rFonts w:eastAsia="Calibri"/>
          <w:i/>
        </w:rPr>
        <w:t>придружаващи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всяка</w:t>
      </w:r>
      <w:proofErr w:type="spellEnd"/>
      <w:r w:rsidRPr="00EE6F9D">
        <w:rPr>
          <w:rFonts w:eastAsia="Calibri"/>
          <w:i/>
        </w:rPr>
        <w:t xml:space="preserve"> </w:t>
      </w:r>
      <w:proofErr w:type="spellStart"/>
      <w:r w:rsidRPr="00EE6F9D">
        <w:rPr>
          <w:rFonts w:eastAsia="Calibri"/>
          <w:i/>
        </w:rPr>
        <w:t>доставка</w:t>
      </w:r>
      <w:proofErr w:type="spellEnd"/>
      <w:r w:rsidRPr="00EE6F9D">
        <w:rPr>
          <w:rFonts w:eastAsia="Calibri"/>
        </w:rPr>
        <w:t>/</w:t>
      </w:r>
    </w:p>
    <w:p w:rsidR="00D56341" w:rsidRDefault="00D56341" w:rsidP="00D56341">
      <w:pPr>
        <w:pStyle w:val="BodyText"/>
        <w:spacing w:after="0"/>
        <w:contextualSpacing/>
        <w:jc w:val="both"/>
        <w:rPr>
          <w:b/>
        </w:rPr>
      </w:pPr>
    </w:p>
    <w:p w:rsidR="00D56341" w:rsidRPr="00D71D5D" w:rsidRDefault="00D56341" w:rsidP="00D56341">
      <w:pPr>
        <w:pStyle w:val="BodyText"/>
        <w:spacing w:after="0"/>
        <w:contextualSpacing/>
        <w:jc w:val="both"/>
        <w:rPr>
          <w:bCs/>
          <w:spacing w:val="-1"/>
          <w:w w:val="101"/>
          <w:lang w:val="bg-BG"/>
        </w:rPr>
      </w:pPr>
      <w:r w:rsidRPr="00D71D5D">
        <w:rPr>
          <w:b/>
        </w:rPr>
        <w:t xml:space="preserve">3.1. </w:t>
      </w:r>
      <w:proofErr w:type="spellStart"/>
      <w:r w:rsidRPr="00D71D5D">
        <w:rPr>
          <w:b/>
          <w:bCs/>
          <w:spacing w:val="-1"/>
          <w:w w:val="101"/>
        </w:rPr>
        <w:t>Място</w:t>
      </w:r>
      <w:proofErr w:type="spellEnd"/>
      <w:r w:rsidRPr="00D71D5D">
        <w:rPr>
          <w:b/>
          <w:bCs/>
          <w:spacing w:val="-1"/>
          <w:w w:val="101"/>
        </w:rPr>
        <w:t xml:space="preserve"> </w:t>
      </w:r>
      <w:proofErr w:type="spellStart"/>
      <w:r w:rsidRPr="00D71D5D">
        <w:rPr>
          <w:b/>
          <w:bCs/>
          <w:spacing w:val="-1"/>
          <w:w w:val="101"/>
        </w:rPr>
        <w:t>на</w:t>
      </w:r>
      <w:proofErr w:type="spellEnd"/>
      <w:r w:rsidRPr="00D71D5D">
        <w:rPr>
          <w:b/>
          <w:bCs/>
          <w:spacing w:val="-1"/>
          <w:w w:val="101"/>
        </w:rPr>
        <w:t xml:space="preserve"> </w:t>
      </w:r>
      <w:proofErr w:type="spellStart"/>
      <w:r w:rsidRPr="00D71D5D">
        <w:rPr>
          <w:b/>
          <w:bCs/>
          <w:spacing w:val="-1"/>
          <w:w w:val="101"/>
        </w:rPr>
        <w:t>доставката</w:t>
      </w:r>
      <w:proofErr w:type="spellEnd"/>
      <w:r w:rsidRPr="00D71D5D">
        <w:rPr>
          <w:bCs/>
          <w:spacing w:val="-1"/>
          <w:w w:val="101"/>
          <w:lang w:val="bg-BG"/>
        </w:rPr>
        <w:t xml:space="preserve">: </w:t>
      </w:r>
    </w:p>
    <w:p w:rsidR="00D56341" w:rsidRPr="00D71D5D" w:rsidRDefault="00D56341" w:rsidP="00D56341">
      <w:pPr>
        <w:jc w:val="both"/>
        <w:rPr>
          <w:lang w:val="bg-BG" w:eastAsia="bg-BG"/>
        </w:rPr>
      </w:pPr>
      <w:r>
        <w:rPr>
          <w:lang w:eastAsia="bg-BG"/>
        </w:rPr>
        <w:t xml:space="preserve">- ТР </w:t>
      </w:r>
      <w:r w:rsidR="008365D3">
        <w:rPr>
          <w:lang w:val="bg-BG" w:eastAsia="bg-BG"/>
        </w:rPr>
        <w:t>„</w:t>
      </w:r>
      <w:proofErr w:type="spellStart"/>
      <w:r>
        <w:rPr>
          <w:lang w:eastAsia="bg-BG"/>
        </w:rPr>
        <w:t>София</w:t>
      </w:r>
      <w:proofErr w:type="spellEnd"/>
      <w:r>
        <w:rPr>
          <w:lang w:eastAsia="bg-BG"/>
        </w:rPr>
        <w:t xml:space="preserve">”, </w:t>
      </w:r>
      <w:proofErr w:type="spellStart"/>
      <w:r>
        <w:rPr>
          <w:lang w:eastAsia="bg-BG"/>
        </w:rPr>
        <w:t>ул</w:t>
      </w:r>
      <w:proofErr w:type="spellEnd"/>
      <w:r>
        <w:rPr>
          <w:lang w:eastAsia="bg-BG"/>
        </w:rPr>
        <w:t xml:space="preserve">. </w:t>
      </w:r>
      <w:r w:rsidR="008365D3">
        <w:rPr>
          <w:lang w:val="bg-BG" w:eastAsia="bg-BG"/>
        </w:rPr>
        <w:t>„</w:t>
      </w:r>
      <w:proofErr w:type="spellStart"/>
      <w:r>
        <w:rPr>
          <w:lang w:eastAsia="bg-BG"/>
        </w:rPr>
        <w:t>История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Славянобългарска</w:t>
      </w:r>
      <w:proofErr w:type="spellEnd"/>
      <w:r>
        <w:rPr>
          <w:lang w:eastAsia="bg-BG"/>
        </w:rPr>
        <w:t xml:space="preserve">” № 6; </w:t>
      </w:r>
    </w:p>
    <w:p w:rsidR="00D56341" w:rsidRDefault="00D56341" w:rsidP="00D56341">
      <w:pPr>
        <w:jc w:val="both"/>
        <w:rPr>
          <w:lang w:eastAsia="bg-BG"/>
        </w:rPr>
      </w:pPr>
      <w:r>
        <w:rPr>
          <w:lang w:eastAsia="bg-BG"/>
        </w:rPr>
        <w:t>- ТР „</w:t>
      </w:r>
      <w:proofErr w:type="spellStart"/>
      <w:r>
        <w:rPr>
          <w:lang w:eastAsia="bg-BG"/>
        </w:rPr>
        <w:t>Земляне</w:t>
      </w:r>
      <w:proofErr w:type="spellEnd"/>
      <w:r>
        <w:rPr>
          <w:lang w:eastAsia="bg-BG"/>
        </w:rPr>
        <w:t xml:space="preserve">”, </w:t>
      </w:r>
      <w:proofErr w:type="spellStart"/>
      <w:r>
        <w:rPr>
          <w:lang w:eastAsia="bg-BG"/>
        </w:rPr>
        <w:t>ул</w:t>
      </w:r>
      <w:proofErr w:type="spellEnd"/>
      <w:r>
        <w:rPr>
          <w:lang w:eastAsia="bg-BG"/>
        </w:rPr>
        <w:t>. „</w:t>
      </w:r>
      <w:proofErr w:type="spellStart"/>
      <w:r>
        <w:rPr>
          <w:lang w:eastAsia="bg-BG"/>
        </w:rPr>
        <w:t>Костенец</w:t>
      </w:r>
      <w:proofErr w:type="spellEnd"/>
      <w:r>
        <w:rPr>
          <w:lang w:eastAsia="bg-BG"/>
        </w:rPr>
        <w:t xml:space="preserve">” № 5; </w:t>
      </w:r>
    </w:p>
    <w:p w:rsidR="00D56341" w:rsidRDefault="00D56341" w:rsidP="00D56341">
      <w:pPr>
        <w:jc w:val="both"/>
        <w:rPr>
          <w:lang w:eastAsia="bg-BG"/>
        </w:rPr>
      </w:pPr>
      <w:r>
        <w:rPr>
          <w:lang w:eastAsia="bg-BG"/>
        </w:rPr>
        <w:t>- ТР „</w:t>
      </w:r>
      <w:proofErr w:type="spellStart"/>
      <w:r>
        <w:rPr>
          <w:lang w:eastAsia="bg-BG"/>
        </w:rPr>
        <w:t>Люлин</w:t>
      </w:r>
      <w:proofErr w:type="spellEnd"/>
      <w:r>
        <w:rPr>
          <w:lang w:eastAsia="bg-BG"/>
        </w:rPr>
        <w:t xml:space="preserve">” - </w:t>
      </w:r>
      <w:proofErr w:type="spellStart"/>
      <w:r>
        <w:rPr>
          <w:lang w:eastAsia="bg-BG"/>
        </w:rPr>
        <w:t>гара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Волуяк</w:t>
      </w:r>
      <w:proofErr w:type="spellEnd"/>
      <w:r>
        <w:rPr>
          <w:lang w:eastAsia="bg-BG"/>
        </w:rPr>
        <w:t xml:space="preserve">. </w:t>
      </w:r>
    </w:p>
    <w:p w:rsidR="00D56341" w:rsidRDefault="00D56341" w:rsidP="00D56341">
      <w:pPr>
        <w:pStyle w:val="BodyText"/>
        <w:spacing w:after="0"/>
        <w:contextualSpacing/>
        <w:jc w:val="both"/>
        <w:rPr>
          <w:b/>
          <w:lang w:val="bg-BG"/>
        </w:rPr>
      </w:pPr>
    </w:p>
    <w:p w:rsidR="00D56341" w:rsidRDefault="00D56341" w:rsidP="00D56341">
      <w:pPr>
        <w:pStyle w:val="BodyText"/>
        <w:spacing w:after="0"/>
        <w:ind w:left="567"/>
        <w:contextualSpacing/>
        <w:jc w:val="both"/>
        <w:rPr>
          <w:b/>
          <w:lang w:val="bg-BG"/>
        </w:rPr>
      </w:pPr>
      <w:proofErr w:type="spellStart"/>
      <w:r w:rsidRPr="00911A09">
        <w:rPr>
          <w:bCs/>
          <w:color w:val="000000"/>
          <w:spacing w:val="-1"/>
          <w:w w:val="101"/>
        </w:rPr>
        <w:t>Доставката</w:t>
      </w:r>
      <w:proofErr w:type="spellEnd"/>
      <w:r w:rsidRPr="00911A09">
        <w:rPr>
          <w:bCs/>
          <w:color w:val="000000"/>
          <w:spacing w:val="-1"/>
          <w:w w:val="101"/>
        </w:rPr>
        <w:t xml:space="preserve"> </w:t>
      </w:r>
      <w:proofErr w:type="spellStart"/>
      <w:r>
        <w:rPr>
          <w:bCs/>
          <w:color w:val="000000"/>
          <w:spacing w:val="-1"/>
          <w:w w:val="101"/>
        </w:rPr>
        <w:t>следва</w:t>
      </w:r>
      <w:proofErr w:type="spellEnd"/>
      <w:r>
        <w:rPr>
          <w:bCs/>
          <w:color w:val="000000"/>
          <w:spacing w:val="-1"/>
          <w:w w:val="101"/>
        </w:rPr>
        <w:t xml:space="preserve"> </w:t>
      </w:r>
      <w:proofErr w:type="spellStart"/>
      <w:r>
        <w:rPr>
          <w:bCs/>
          <w:color w:val="000000"/>
          <w:spacing w:val="-1"/>
          <w:w w:val="101"/>
        </w:rPr>
        <w:t>да</w:t>
      </w:r>
      <w:proofErr w:type="spellEnd"/>
      <w:r>
        <w:rPr>
          <w:bCs/>
          <w:color w:val="000000"/>
          <w:spacing w:val="-1"/>
          <w:w w:val="101"/>
        </w:rPr>
        <w:t xml:space="preserve"> </w:t>
      </w:r>
      <w:proofErr w:type="spellStart"/>
      <w:r>
        <w:rPr>
          <w:bCs/>
          <w:color w:val="000000"/>
          <w:spacing w:val="-1"/>
          <w:w w:val="101"/>
        </w:rPr>
        <w:t>бъде</w:t>
      </w:r>
      <w:proofErr w:type="spellEnd"/>
      <w:r>
        <w:rPr>
          <w:bCs/>
          <w:color w:val="000000"/>
          <w:spacing w:val="-1"/>
          <w:w w:val="101"/>
        </w:rPr>
        <w:t xml:space="preserve"> </w:t>
      </w:r>
      <w:proofErr w:type="spellStart"/>
      <w:r>
        <w:rPr>
          <w:bCs/>
          <w:color w:val="000000"/>
          <w:spacing w:val="-1"/>
          <w:w w:val="101"/>
        </w:rPr>
        <w:t>изпълнена</w:t>
      </w:r>
      <w:proofErr w:type="spellEnd"/>
      <w:r w:rsidRPr="00911A09">
        <w:rPr>
          <w:bCs/>
          <w:color w:val="000000"/>
          <w:spacing w:val="-1"/>
          <w:w w:val="101"/>
        </w:rPr>
        <w:t xml:space="preserve"> </w:t>
      </w:r>
      <w:proofErr w:type="spellStart"/>
      <w:r w:rsidRPr="00911A09">
        <w:rPr>
          <w:bCs/>
          <w:color w:val="000000"/>
          <w:spacing w:val="-1"/>
          <w:w w:val="101"/>
        </w:rPr>
        <w:t>при</w:t>
      </w:r>
      <w:proofErr w:type="spellEnd"/>
      <w:r w:rsidRPr="00911A09">
        <w:rPr>
          <w:bCs/>
          <w:color w:val="000000"/>
          <w:spacing w:val="-1"/>
          <w:w w:val="101"/>
        </w:rPr>
        <w:t xml:space="preserve"> </w:t>
      </w:r>
      <w:proofErr w:type="spellStart"/>
      <w:r w:rsidRPr="00911A09">
        <w:rPr>
          <w:bCs/>
          <w:color w:val="000000"/>
          <w:spacing w:val="-1"/>
          <w:w w:val="101"/>
        </w:rPr>
        <w:t>условията</w:t>
      </w:r>
      <w:proofErr w:type="spellEnd"/>
      <w:r w:rsidRPr="00911A09">
        <w:t xml:space="preserve"> </w:t>
      </w:r>
      <w:r w:rsidRPr="00911A09">
        <w:rPr>
          <w:b/>
        </w:rPr>
        <w:t xml:space="preserve">DDР </w:t>
      </w:r>
      <w:proofErr w:type="spellStart"/>
      <w:r w:rsidRPr="00911A09">
        <w:rPr>
          <w:b/>
        </w:rPr>
        <w:t>София</w:t>
      </w:r>
      <w:proofErr w:type="spellEnd"/>
      <w:r>
        <w:rPr>
          <w:i/>
          <w:lang w:val="bg-BG"/>
        </w:rPr>
        <w:t xml:space="preserve">, </w:t>
      </w:r>
      <w:proofErr w:type="spellStart"/>
      <w:r w:rsidRPr="00911A09">
        <w:t>съгласно</w:t>
      </w:r>
      <w:proofErr w:type="spellEnd"/>
      <w:r w:rsidRPr="00911A09">
        <w:t xml:space="preserve"> </w:t>
      </w:r>
      <w:proofErr w:type="spellStart"/>
      <w:r w:rsidRPr="00911A09">
        <w:t>Инкотермс</w:t>
      </w:r>
      <w:proofErr w:type="spellEnd"/>
      <w:r w:rsidRPr="00911A09">
        <w:t xml:space="preserve"> 2010</w:t>
      </w:r>
      <w:r w:rsidRPr="00911A09">
        <w:rPr>
          <w:i/>
        </w:rPr>
        <w:t>,</w:t>
      </w:r>
      <w:r w:rsidRPr="00911A09">
        <w:t xml:space="preserve"> </w:t>
      </w:r>
      <w:proofErr w:type="spellStart"/>
      <w:r w:rsidRPr="00911A09">
        <w:t>издаден</w:t>
      </w:r>
      <w:proofErr w:type="spellEnd"/>
      <w:r w:rsidRPr="00911A09">
        <w:t xml:space="preserve"> </w:t>
      </w:r>
      <w:proofErr w:type="spellStart"/>
      <w:r w:rsidRPr="00911A09">
        <w:t>от</w:t>
      </w:r>
      <w:proofErr w:type="spellEnd"/>
      <w:r w:rsidRPr="00911A09">
        <w:t xml:space="preserve"> </w:t>
      </w:r>
      <w:proofErr w:type="spellStart"/>
      <w:r w:rsidRPr="00911A09">
        <w:t>Международната</w:t>
      </w:r>
      <w:proofErr w:type="spellEnd"/>
      <w:r w:rsidRPr="00911A09">
        <w:t xml:space="preserve"> </w:t>
      </w:r>
      <w:proofErr w:type="spellStart"/>
      <w:r w:rsidRPr="00911A09">
        <w:t>търговска</w:t>
      </w:r>
      <w:proofErr w:type="spellEnd"/>
      <w:r w:rsidRPr="00911A09">
        <w:t xml:space="preserve"> </w:t>
      </w:r>
      <w:proofErr w:type="spellStart"/>
      <w:r w:rsidRPr="00911A09">
        <w:t>камара</w:t>
      </w:r>
      <w:proofErr w:type="spellEnd"/>
      <w:r w:rsidRPr="00911A09">
        <w:t xml:space="preserve"> в </w:t>
      </w:r>
      <w:proofErr w:type="spellStart"/>
      <w:r w:rsidRPr="00911A09">
        <w:t>Париж</w:t>
      </w:r>
      <w:proofErr w:type="spellEnd"/>
      <w:r w:rsidRPr="00911A09">
        <w:t>.</w:t>
      </w:r>
      <w:r w:rsidRPr="00D56341">
        <w:rPr>
          <w:b/>
          <w:lang w:val="bg-BG"/>
        </w:rPr>
        <w:t xml:space="preserve"> </w:t>
      </w:r>
    </w:p>
    <w:p w:rsidR="00D56341" w:rsidRDefault="00D56341" w:rsidP="00D56341">
      <w:pPr>
        <w:pStyle w:val="BodyText"/>
        <w:spacing w:after="0"/>
        <w:ind w:left="567"/>
        <w:contextualSpacing/>
        <w:jc w:val="both"/>
        <w:rPr>
          <w:b/>
          <w:lang w:val="bg-BG"/>
        </w:rPr>
      </w:pPr>
    </w:p>
    <w:p w:rsidR="00D56341" w:rsidRDefault="00D56341" w:rsidP="00D56341">
      <w:pPr>
        <w:pStyle w:val="BodyText"/>
        <w:spacing w:after="0"/>
        <w:ind w:left="567"/>
        <w:contextualSpacing/>
        <w:jc w:val="both"/>
        <w:rPr>
          <w:lang w:val="bg-BG"/>
        </w:rPr>
      </w:pPr>
      <w:r w:rsidRPr="0091331E">
        <w:rPr>
          <w:b/>
          <w:lang w:val="bg-BG"/>
        </w:rPr>
        <w:t xml:space="preserve">4. Гаранционен срок -  ........................ месеца </w:t>
      </w:r>
      <w:r w:rsidRPr="0091331E">
        <w:rPr>
          <w:i/>
          <w:lang w:val="ru-RU"/>
        </w:rPr>
        <w:t xml:space="preserve">(не </w:t>
      </w:r>
      <w:proofErr w:type="spellStart"/>
      <w:r w:rsidRPr="0091331E">
        <w:rPr>
          <w:i/>
          <w:lang w:val="ru-RU"/>
        </w:rPr>
        <w:t>по-кратък</w:t>
      </w:r>
      <w:proofErr w:type="spellEnd"/>
      <w:r w:rsidRPr="0091331E">
        <w:rPr>
          <w:i/>
          <w:lang w:val="ru-RU"/>
        </w:rPr>
        <w:t xml:space="preserve"> от 24 </w:t>
      </w:r>
      <w:proofErr w:type="spellStart"/>
      <w:r w:rsidRPr="0091331E">
        <w:rPr>
          <w:i/>
          <w:lang w:val="ru-RU"/>
        </w:rPr>
        <w:t>месеца</w:t>
      </w:r>
      <w:proofErr w:type="spellEnd"/>
      <w:r w:rsidRPr="005232E0">
        <w:rPr>
          <w:i/>
          <w:lang w:val="ru-RU"/>
        </w:rPr>
        <w:t>)</w:t>
      </w:r>
      <w:r w:rsidRPr="005232E0">
        <w:rPr>
          <w:lang w:val="bg-BG"/>
        </w:rPr>
        <w:t>, считано от датата</w:t>
      </w:r>
      <w:r w:rsidRPr="005232E0">
        <w:rPr>
          <w:lang w:val="ru-RU"/>
        </w:rPr>
        <w:t xml:space="preserve"> на</w:t>
      </w:r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доставката</w:t>
      </w:r>
      <w:proofErr w:type="spellEnd"/>
      <w:r w:rsidRPr="0091331E">
        <w:rPr>
          <w:lang w:val="ru-RU"/>
        </w:rPr>
        <w:t xml:space="preserve"> и </w:t>
      </w:r>
      <w:proofErr w:type="spellStart"/>
      <w:r w:rsidRPr="0091331E">
        <w:rPr>
          <w:lang w:val="ru-RU"/>
        </w:rPr>
        <w:t>предаването</w:t>
      </w:r>
      <w:proofErr w:type="spellEnd"/>
      <w:r w:rsidRPr="0091331E">
        <w:rPr>
          <w:lang w:val="ru-RU"/>
        </w:rPr>
        <w:t xml:space="preserve"> на </w:t>
      </w:r>
      <w:proofErr w:type="spellStart"/>
      <w:r w:rsidRPr="0091331E">
        <w:rPr>
          <w:lang w:val="ru-RU"/>
        </w:rPr>
        <w:t>Възложителя</w:t>
      </w:r>
      <w:proofErr w:type="spellEnd"/>
      <w:r w:rsidRPr="0091331E">
        <w:rPr>
          <w:lang w:val="bg-BG"/>
        </w:rPr>
        <w:t>.</w:t>
      </w:r>
    </w:p>
    <w:p w:rsidR="00D56341" w:rsidRDefault="00D56341" w:rsidP="00D56341">
      <w:pPr>
        <w:pStyle w:val="BodyText"/>
        <w:spacing w:after="0"/>
        <w:ind w:left="567"/>
        <w:contextualSpacing/>
        <w:jc w:val="both"/>
        <w:rPr>
          <w:b/>
          <w:bCs/>
        </w:rPr>
      </w:pPr>
    </w:p>
    <w:p w:rsidR="00D56341" w:rsidRPr="002D5B10" w:rsidRDefault="00D56341" w:rsidP="00D56341">
      <w:pPr>
        <w:pStyle w:val="BodyText"/>
        <w:spacing w:after="0"/>
        <w:ind w:left="567"/>
        <w:contextualSpacing/>
        <w:jc w:val="both"/>
        <w:rPr>
          <w:b/>
          <w:bCs/>
          <w:lang w:val="bg-BG"/>
        </w:rPr>
      </w:pPr>
      <w:r>
        <w:rPr>
          <w:b/>
          <w:bCs/>
        </w:rPr>
        <w:t xml:space="preserve"> II. </w:t>
      </w:r>
      <w:r>
        <w:rPr>
          <w:b/>
          <w:bCs/>
          <w:lang w:val="bg-BG"/>
        </w:rPr>
        <w:t>Прилагаме:</w:t>
      </w:r>
    </w:p>
    <w:p w:rsidR="00D56341" w:rsidRDefault="00D56341" w:rsidP="00D56341">
      <w:pPr>
        <w:pStyle w:val="BodyText"/>
        <w:tabs>
          <w:tab w:val="left" w:pos="709"/>
        </w:tabs>
        <w:spacing w:after="0"/>
        <w:ind w:left="567"/>
        <w:jc w:val="both"/>
        <w:rPr>
          <w:lang w:val="bg-BG"/>
        </w:rPr>
      </w:pPr>
      <w:r>
        <w:t xml:space="preserve">1. </w:t>
      </w:r>
      <w:proofErr w:type="spellStart"/>
      <w:r w:rsidRPr="00A810CF">
        <w:rPr>
          <w:lang w:val="ru-RU"/>
        </w:rPr>
        <w:t>Техническо</w:t>
      </w:r>
      <w:proofErr w:type="spellEnd"/>
      <w:r w:rsidRPr="00A810CF">
        <w:rPr>
          <w:lang w:val="ru-RU"/>
        </w:rPr>
        <w:t xml:space="preserve"> предложение, </w:t>
      </w:r>
      <w:proofErr w:type="spellStart"/>
      <w:r w:rsidRPr="00A810CF">
        <w:rPr>
          <w:lang w:val="ru-RU"/>
        </w:rPr>
        <w:t>съобразно</w:t>
      </w:r>
      <w:proofErr w:type="spellEnd"/>
      <w:r w:rsidRPr="00A810CF">
        <w:rPr>
          <w:lang w:val="ru-RU"/>
        </w:rPr>
        <w:t xml:space="preserve"> </w:t>
      </w:r>
      <w:r>
        <w:rPr>
          <w:lang w:val="bg-BG"/>
        </w:rPr>
        <w:t>с</w:t>
      </w:r>
      <w:r w:rsidRPr="00A810CF">
        <w:rPr>
          <w:lang w:val="ru-RU"/>
        </w:rPr>
        <w:t xml:space="preserve"> </w:t>
      </w:r>
      <w:proofErr w:type="spellStart"/>
      <w:r w:rsidRPr="00A810CF">
        <w:rPr>
          <w:lang w:val="ru-RU"/>
        </w:rPr>
        <w:t>Техническа</w:t>
      </w:r>
      <w:proofErr w:type="spellEnd"/>
      <w:r w:rsidRPr="00A810CF">
        <w:rPr>
          <w:lang w:val="ru-RU"/>
        </w:rPr>
        <w:t xml:space="preserve"> спецификация</w:t>
      </w:r>
      <w:r>
        <w:rPr>
          <w:lang w:val="ru-RU"/>
        </w:rPr>
        <w:t xml:space="preserve"> </w:t>
      </w:r>
      <w:r w:rsidRPr="001860E8">
        <w:rPr>
          <w:lang w:val="bg-BG"/>
        </w:rPr>
        <w:t>от Документацията за участие</w:t>
      </w:r>
      <w:r>
        <w:t xml:space="preserve"> </w:t>
      </w:r>
      <w:r>
        <w:rPr>
          <w:lang w:val="bg-BG"/>
        </w:rPr>
        <w:t>в КС;</w:t>
      </w:r>
    </w:p>
    <w:p w:rsidR="00D56341" w:rsidRPr="00D81AB6" w:rsidRDefault="00D56341" w:rsidP="00D56341">
      <w:pPr>
        <w:pStyle w:val="BodyText"/>
        <w:tabs>
          <w:tab w:val="left" w:pos="709"/>
        </w:tabs>
        <w:spacing w:after="0"/>
        <w:ind w:left="567"/>
        <w:jc w:val="both"/>
        <w:rPr>
          <w:b/>
          <w:lang w:val="bg-BG"/>
        </w:rPr>
      </w:pPr>
      <w:r w:rsidRPr="006D1A19">
        <w:rPr>
          <w:lang w:val="bg-BG"/>
        </w:rPr>
        <w:t>2.</w:t>
      </w:r>
      <w:r>
        <w:rPr>
          <w:b/>
          <w:lang w:val="bg-BG"/>
        </w:rPr>
        <w:t xml:space="preserve"> </w:t>
      </w:r>
      <w:proofErr w:type="spellStart"/>
      <w:r w:rsidRPr="00044750">
        <w:rPr>
          <w:bCs/>
        </w:rPr>
        <w:t>Условия</w:t>
      </w:r>
      <w:proofErr w:type="spellEnd"/>
      <w:r w:rsidRPr="00044750">
        <w:rPr>
          <w:bCs/>
        </w:rPr>
        <w:t xml:space="preserve"> </w:t>
      </w:r>
      <w:proofErr w:type="spellStart"/>
      <w:r w:rsidRPr="00044750">
        <w:rPr>
          <w:bCs/>
        </w:rPr>
        <w:t>на</w:t>
      </w:r>
      <w:proofErr w:type="spellEnd"/>
      <w:r w:rsidRPr="00044750">
        <w:rPr>
          <w:bCs/>
        </w:rPr>
        <w:t xml:space="preserve"> </w:t>
      </w:r>
      <w:proofErr w:type="spellStart"/>
      <w:r w:rsidRPr="00044750">
        <w:rPr>
          <w:bCs/>
        </w:rPr>
        <w:t>гаранционна</w:t>
      </w:r>
      <w:proofErr w:type="spellEnd"/>
      <w:r w:rsidRPr="00044750">
        <w:rPr>
          <w:bCs/>
        </w:rPr>
        <w:t xml:space="preserve"> </w:t>
      </w:r>
      <w:proofErr w:type="spellStart"/>
      <w:r w:rsidRPr="00044750">
        <w:rPr>
          <w:bCs/>
        </w:rPr>
        <w:t>поддръжка</w:t>
      </w:r>
      <w:proofErr w:type="spellEnd"/>
      <w:r w:rsidRPr="00044750">
        <w:rPr>
          <w:bCs/>
        </w:rPr>
        <w:t>;</w:t>
      </w:r>
    </w:p>
    <w:p w:rsidR="00D56341" w:rsidRDefault="00D56341" w:rsidP="00D56341">
      <w:pPr>
        <w:pStyle w:val="BodyText"/>
        <w:tabs>
          <w:tab w:val="left" w:pos="709"/>
        </w:tabs>
        <w:spacing w:after="0"/>
        <w:ind w:left="567"/>
        <w:jc w:val="both"/>
        <w:rPr>
          <w:bCs/>
          <w:lang w:val="ru-RU"/>
        </w:rPr>
      </w:pPr>
      <w:r>
        <w:rPr>
          <w:bCs/>
          <w:lang w:val="ru-RU"/>
        </w:rPr>
        <w:t xml:space="preserve">3. </w:t>
      </w:r>
      <w:proofErr w:type="spellStart"/>
      <w:r>
        <w:rPr>
          <w:bCs/>
          <w:lang w:val="ru-RU"/>
        </w:rPr>
        <w:t>Д</w:t>
      </w:r>
      <w:r w:rsidRPr="0091331E">
        <w:rPr>
          <w:bCs/>
          <w:lang w:val="ru-RU"/>
        </w:rPr>
        <w:t>окументи</w:t>
      </w:r>
      <w:proofErr w:type="spellEnd"/>
      <w:r w:rsidRPr="0091331E">
        <w:rPr>
          <w:bCs/>
          <w:lang w:val="ru-RU"/>
        </w:rPr>
        <w:t xml:space="preserve">, </w:t>
      </w:r>
      <w:proofErr w:type="spellStart"/>
      <w:r w:rsidRPr="0091331E">
        <w:rPr>
          <w:bCs/>
          <w:lang w:val="ru-RU"/>
        </w:rPr>
        <w:t>касаещи</w:t>
      </w:r>
      <w:proofErr w:type="spellEnd"/>
      <w:r w:rsidRPr="0091331E">
        <w:rPr>
          <w:bCs/>
          <w:lang w:val="ru-RU"/>
        </w:rPr>
        <w:t xml:space="preserve"> </w:t>
      </w:r>
      <w:proofErr w:type="spellStart"/>
      <w:r w:rsidRPr="0091331E">
        <w:rPr>
          <w:bCs/>
          <w:lang w:val="ru-RU"/>
        </w:rPr>
        <w:t>изпълнението</w:t>
      </w:r>
      <w:proofErr w:type="spellEnd"/>
      <w:r w:rsidRPr="0091331E">
        <w:rPr>
          <w:bCs/>
          <w:lang w:val="ru-RU"/>
        </w:rPr>
        <w:t xml:space="preserve"> на </w:t>
      </w:r>
      <w:proofErr w:type="spellStart"/>
      <w:r w:rsidRPr="0091331E">
        <w:rPr>
          <w:bCs/>
          <w:lang w:val="ru-RU"/>
        </w:rPr>
        <w:t>поръчката</w:t>
      </w:r>
      <w:proofErr w:type="spellEnd"/>
      <w:r w:rsidRPr="0091331E">
        <w:rPr>
          <w:bCs/>
          <w:lang w:val="ru-RU"/>
        </w:rPr>
        <w:t xml:space="preserve">, по </w:t>
      </w:r>
      <w:proofErr w:type="spellStart"/>
      <w:r w:rsidRPr="0091331E">
        <w:rPr>
          <w:bCs/>
          <w:lang w:val="ru-RU"/>
        </w:rPr>
        <w:t>преценка</w:t>
      </w:r>
      <w:proofErr w:type="spellEnd"/>
      <w:r w:rsidRPr="0091331E">
        <w:rPr>
          <w:bCs/>
          <w:lang w:val="ru-RU"/>
        </w:rPr>
        <w:t xml:space="preserve"> на</w:t>
      </w:r>
      <w:r>
        <w:rPr>
          <w:bCs/>
          <w:lang w:val="ru-RU"/>
        </w:rPr>
        <w:t xml:space="preserve"> </w:t>
      </w:r>
      <w:r w:rsidRPr="0091331E">
        <w:rPr>
          <w:bCs/>
          <w:lang w:val="ru-RU"/>
        </w:rPr>
        <w:t xml:space="preserve">участника: </w:t>
      </w:r>
    </w:p>
    <w:p w:rsidR="00D56341" w:rsidRDefault="00D56341" w:rsidP="00D56341">
      <w:pPr>
        <w:pStyle w:val="BodyText"/>
        <w:tabs>
          <w:tab w:val="left" w:pos="709"/>
        </w:tabs>
        <w:spacing w:after="0"/>
        <w:ind w:left="567"/>
        <w:jc w:val="both"/>
      </w:pPr>
      <w:r w:rsidRPr="0091331E">
        <w:rPr>
          <w:bCs/>
          <w:lang w:val="ru-RU"/>
        </w:rPr>
        <w:t>..................................................................</w:t>
      </w:r>
      <w:r>
        <w:rPr>
          <w:bCs/>
          <w:lang w:val="ru-RU"/>
        </w:rPr>
        <w:t>.......................................................................................</w:t>
      </w:r>
    </w:p>
    <w:p w:rsidR="00D56341" w:rsidRPr="00911A09" w:rsidRDefault="00D56341" w:rsidP="00D56341">
      <w:pPr>
        <w:jc w:val="both"/>
        <w:rPr>
          <w:lang w:eastAsia="bg-BG"/>
        </w:rPr>
      </w:pPr>
    </w:p>
    <w:p w:rsidR="00D56341" w:rsidRPr="002D4E54" w:rsidRDefault="00D56341" w:rsidP="00D56341">
      <w:pPr>
        <w:tabs>
          <w:tab w:val="left" w:pos="180"/>
        </w:tabs>
        <w:ind w:left="567"/>
        <w:jc w:val="both"/>
        <w:rPr>
          <w:b/>
          <w:bCs/>
          <w:lang w:val="bg-BG"/>
        </w:rPr>
      </w:pPr>
      <w:r>
        <w:rPr>
          <w:b/>
        </w:rPr>
        <w:t xml:space="preserve">III. </w:t>
      </w:r>
      <w:r w:rsidRPr="002D4E54">
        <w:rPr>
          <w:b/>
          <w:lang w:val="bg-BG"/>
        </w:rPr>
        <w:t>Други условия за изпълнение на поръчката</w:t>
      </w:r>
    </w:p>
    <w:p w:rsidR="00D56341" w:rsidRPr="00D56341" w:rsidRDefault="00D56341" w:rsidP="00D56341">
      <w:pPr>
        <w:pStyle w:val="BodyText"/>
        <w:spacing w:before="120"/>
        <w:ind w:left="567"/>
        <w:rPr>
          <w:lang w:val="bg-BG"/>
        </w:rPr>
        <w:sectPr w:rsidR="00D56341" w:rsidRPr="00D56341" w:rsidSect="00320F5B">
          <w:pgSz w:w="16838" w:h="11906" w:orient="landscape"/>
          <w:pgMar w:top="284" w:right="1134" w:bottom="1134" w:left="992" w:header="709" w:footer="709" w:gutter="0"/>
          <w:cols w:space="708"/>
          <w:docGrid w:linePitch="360"/>
        </w:sectPr>
      </w:pPr>
      <w:r w:rsidRPr="004E50DF">
        <w:rPr>
          <w:lang w:val="bg-BG"/>
        </w:rPr>
        <w:t>______________________________________________________</w:t>
      </w:r>
      <w:r>
        <w:rPr>
          <w:lang w:val="bg-BG"/>
        </w:rPr>
        <w:t>_____________________</w:t>
      </w:r>
      <w:r w:rsidRPr="004E50DF">
        <w:rPr>
          <w:lang w:val="bg-BG"/>
        </w:rPr>
        <w:t>__________________________________________________________________</w:t>
      </w:r>
    </w:p>
    <w:p w:rsidR="00D56341" w:rsidRDefault="00D56341" w:rsidP="00D56341">
      <w:pPr>
        <w:pStyle w:val="BodyText"/>
        <w:tabs>
          <w:tab w:val="left" w:pos="709"/>
        </w:tabs>
        <w:spacing w:after="0"/>
        <w:jc w:val="both"/>
      </w:pPr>
      <w:r w:rsidRPr="007A65CF">
        <w:lastRenderedPageBreak/>
        <w:t xml:space="preserve">В </w:t>
      </w:r>
      <w:proofErr w:type="spellStart"/>
      <w:r w:rsidRPr="007A65CF">
        <w:t>случай</w:t>
      </w:r>
      <w:proofErr w:type="spellEnd"/>
      <w:r w:rsidRPr="007A65CF">
        <w:t xml:space="preserve">, </w:t>
      </w:r>
      <w:proofErr w:type="spellStart"/>
      <w:r w:rsidRPr="007A65CF">
        <w:t>че</w:t>
      </w:r>
      <w:proofErr w:type="spellEnd"/>
      <w:r w:rsidRPr="007A65CF">
        <w:t xml:space="preserve"> </w:t>
      </w:r>
      <w:proofErr w:type="spellStart"/>
      <w:r w:rsidRPr="007A65CF">
        <w:t>бъдем</w:t>
      </w:r>
      <w:proofErr w:type="spellEnd"/>
      <w:r w:rsidRPr="007A65CF">
        <w:t xml:space="preserve"> </w:t>
      </w:r>
      <w:proofErr w:type="spellStart"/>
      <w:r w:rsidRPr="007A65CF">
        <w:t>определени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изпълнители</w:t>
      </w:r>
      <w:proofErr w:type="spellEnd"/>
      <w:r w:rsidRPr="007A65CF">
        <w:t xml:space="preserve">, </w:t>
      </w:r>
      <w:proofErr w:type="spellStart"/>
      <w:r w:rsidRPr="007A65CF">
        <w:t>ние</w:t>
      </w:r>
      <w:proofErr w:type="spellEnd"/>
      <w:r w:rsidRPr="007A65CF">
        <w:t xml:space="preserve"> </w:t>
      </w:r>
      <w:proofErr w:type="spellStart"/>
      <w:r w:rsidRPr="007A65CF">
        <w:t>ще</w:t>
      </w:r>
      <w:proofErr w:type="spellEnd"/>
      <w:r w:rsidRPr="007A65CF">
        <w:t xml:space="preserve"> </w:t>
      </w:r>
      <w:proofErr w:type="spellStart"/>
      <w:r w:rsidRPr="007A65CF">
        <w:t>представим</w:t>
      </w:r>
      <w:proofErr w:type="spellEnd"/>
      <w:r w:rsidRPr="007A65CF">
        <w:t xml:space="preserve"> </w:t>
      </w:r>
      <w:proofErr w:type="spellStart"/>
      <w:r w:rsidRPr="007A65CF">
        <w:t>всички</w:t>
      </w:r>
      <w:proofErr w:type="spellEnd"/>
      <w:r w:rsidRPr="007A65CF">
        <w:t xml:space="preserve"> </w:t>
      </w:r>
      <w:proofErr w:type="spellStart"/>
      <w:r w:rsidRPr="007A65CF">
        <w:t>документи</w:t>
      </w:r>
      <w:proofErr w:type="spellEnd"/>
      <w:r w:rsidRPr="007A65CF">
        <w:t xml:space="preserve">, </w:t>
      </w:r>
      <w:proofErr w:type="spellStart"/>
      <w:r w:rsidRPr="007A65CF">
        <w:t>необходими</w:t>
      </w:r>
      <w:proofErr w:type="spellEnd"/>
      <w:r w:rsidRPr="007A65CF">
        <w:t xml:space="preserve"> </w:t>
      </w:r>
      <w:proofErr w:type="spellStart"/>
      <w:r w:rsidRPr="007A65CF">
        <w:t>за</w:t>
      </w:r>
      <w:proofErr w:type="spellEnd"/>
      <w:r w:rsidRPr="007A65CF">
        <w:t xml:space="preserve"> </w:t>
      </w:r>
      <w:proofErr w:type="spellStart"/>
      <w:r w:rsidRPr="007A65CF">
        <w:t>подписване</w:t>
      </w:r>
      <w:proofErr w:type="spellEnd"/>
      <w:r w:rsidRPr="007A65CF">
        <w:t xml:space="preserve"> </w:t>
      </w:r>
      <w:proofErr w:type="spellStart"/>
      <w:r w:rsidRPr="007A65CF">
        <w:t>на</w:t>
      </w:r>
      <w:proofErr w:type="spellEnd"/>
      <w:r w:rsidRPr="007A65CF">
        <w:t xml:space="preserve"> </w:t>
      </w:r>
      <w:proofErr w:type="spellStart"/>
      <w:r w:rsidRPr="007A65CF">
        <w:t>договора</w:t>
      </w:r>
      <w:proofErr w:type="spellEnd"/>
      <w:r>
        <w:rPr>
          <w:lang w:val="bg-BG"/>
        </w:rPr>
        <w:t>,</w:t>
      </w:r>
      <w:r w:rsidRPr="007A65CF">
        <w:t xml:space="preserve"> </w:t>
      </w:r>
      <w:proofErr w:type="spellStart"/>
      <w:r w:rsidRPr="007A65CF">
        <w:t>съгласно</w:t>
      </w:r>
      <w:proofErr w:type="spellEnd"/>
      <w:r w:rsidRPr="007A65CF">
        <w:t xml:space="preserve"> </w:t>
      </w:r>
      <w:proofErr w:type="spellStart"/>
      <w:r w:rsidRPr="007A65CF">
        <w:t>законовите</w:t>
      </w:r>
      <w:proofErr w:type="spellEnd"/>
      <w:r w:rsidRPr="007A65CF">
        <w:t xml:space="preserve"> </w:t>
      </w:r>
      <w:proofErr w:type="spellStart"/>
      <w:r w:rsidRPr="007A65CF">
        <w:t>изисквания</w:t>
      </w:r>
      <w:proofErr w:type="spellEnd"/>
      <w:r w:rsidRPr="007A65CF">
        <w:t xml:space="preserve"> в </w:t>
      </w:r>
      <w:proofErr w:type="spellStart"/>
      <w:r w:rsidRPr="007A65CF">
        <w:t>посочения</w:t>
      </w:r>
      <w:proofErr w:type="spellEnd"/>
      <w:r w:rsidRPr="007A65CF">
        <w:t xml:space="preserve"> </w:t>
      </w:r>
      <w:proofErr w:type="spellStart"/>
      <w:r w:rsidRPr="007A65CF">
        <w:t>срок</w:t>
      </w:r>
      <w:proofErr w:type="spellEnd"/>
      <w:r w:rsidRPr="007A65CF">
        <w:t xml:space="preserve"> </w:t>
      </w:r>
      <w:proofErr w:type="spellStart"/>
      <w:r w:rsidRPr="007A65CF">
        <w:t>от</w:t>
      </w:r>
      <w:proofErr w:type="spellEnd"/>
      <w:r w:rsidRPr="007A65CF">
        <w:t xml:space="preserve"> </w:t>
      </w:r>
      <w:r w:rsidRPr="007A65CF">
        <w:rPr>
          <w:bCs/>
        </w:rPr>
        <w:t>„</w:t>
      </w:r>
      <w:proofErr w:type="spellStart"/>
      <w:r w:rsidRPr="007A65CF">
        <w:rPr>
          <w:bCs/>
        </w:rPr>
        <w:t>Топлофикация</w:t>
      </w:r>
      <w:proofErr w:type="spellEnd"/>
      <w:r w:rsidRPr="007A65CF">
        <w:rPr>
          <w:bCs/>
        </w:rPr>
        <w:t xml:space="preserve"> </w:t>
      </w:r>
      <w:proofErr w:type="spellStart"/>
      <w:r w:rsidRPr="007A65CF">
        <w:rPr>
          <w:bCs/>
        </w:rPr>
        <w:t>София</w:t>
      </w:r>
      <w:proofErr w:type="spellEnd"/>
      <w:r w:rsidRPr="007A65CF">
        <w:rPr>
          <w:bCs/>
        </w:rPr>
        <w:t>” ЕАД</w:t>
      </w:r>
      <w:r w:rsidRPr="007A65CF">
        <w:t xml:space="preserve">. </w:t>
      </w:r>
    </w:p>
    <w:p w:rsidR="00D56341" w:rsidRDefault="00D56341" w:rsidP="00D56341">
      <w:pPr>
        <w:pStyle w:val="BodyText"/>
        <w:tabs>
          <w:tab w:val="left" w:pos="709"/>
        </w:tabs>
        <w:ind w:left="567"/>
        <w:jc w:val="both"/>
        <w:rPr>
          <w:lang w:val="bg-BG"/>
        </w:rPr>
      </w:pPr>
    </w:p>
    <w:p w:rsidR="00D56341" w:rsidRDefault="00D56341" w:rsidP="00D56341">
      <w:pPr>
        <w:pStyle w:val="BodyText"/>
        <w:tabs>
          <w:tab w:val="left" w:pos="709"/>
        </w:tabs>
        <w:ind w:left="567"/>
        <w:jc w:val="both"/>
        <w:rPr>
          <w:lang w:val="bg-BG"/>
        </w:rPr>
      </w:pPr>
      <w:r>
        <w:rPr>
          <w:lang w:val="bg-BG"/>
        </w:rPr>
        <w:t>Настоящото предложение е валидно</w:t>
      </w:r>
      <w:r w:rsidRPr="004E7852">
        <w:rPr>
          <w:lang w:val="bg-BG"/>
        </w:rPr>
        <w:t xml:space="preserve"> за период ________ (</w:t>
      </w:r>
      <w:r w:rsidRPr="004E7852">
        <w:rPr>
          <w:i/>
          <w:iCs/>
          <w:lang w:val="bg-BG"/>
        </w:rPr>
        <w:t xml:space="preserve">посочете броя на дните и/или последната дата на валидност съобразени с условията на процедурата, но не по-малко от 60 </w:t>
      </w:r>
      <w:r>
        <w:rPr>
          <w:i/>
          <w:iCs/>
          <w:lang w:val="bg-BG"/>
        </w:rPr>
        <w:t xml:space="preserve">(шестдесет) </w:t>
      </w:r>
      <w:r w:rsidRPr="004E7852">
        <w:rPr>
          <w:i/>
          <w:iCs/>
          <w:lang w:val="bg-BG"/>
        </w:rPr>
        <w:t>дни след обявената крайна да</w:t>
      </w:r>
      <w:r>
        <w:rPr>
          <w:i/>
          <w:iCs/>
          <w:lang w:val="bg-BG"/>
        </w:rPr>
        <w:t xml:space="preserve">та за подаване на </w:t>
      </w:r>
      <w:proofErr w:type="spellStart"/>
      <w:r>
        <w:rPr>
          <w:i/>
          <w:iCs/>
          <w:lang w:val="bg-BG"/>
        </w:rPr>
        <w:t>първоначалата</w:t>
      </w:r>
      <w:proofErr w:type="spellEnd"/>
      <w:r>
        <w:rPr>
          <w:i/>
          <w:iCs/>
          <w:lang w:val="bg-BG"/>
        </w:rPr>
        <w:t xml:space="preserve"> оферта</w:t>
      </w:r>
      <w:r w:rsidRPr="004E7852">
        <w:rPr>
          <w:i/>
          <w:iCs/>
          <w:lang w:val="bg-BG"/>
        </w:rPr>
        <w:t>)</w:t>
      </w:r>
      <w:r w:rsidRPr="004E7852">
        <w:rPr>
          <w:lang w:val="bg-BG"/>
        </w:rPr>
        <w:t xml:space="preserve"> и ние ще сме обвързани с нея и тя може да бъде приета във всеки един момент преди изтичане на този срок.</w:t>
      </w:r>
    </w:p>
    <w:p w:rsidR="00D56341" w:rsidRDefault="00D56341" w:rsidP="00D56341">
      <w:pPr>
        <w:tabs>
          <w:tab w:val="left" w:pos="709"/>
        </w:tabs>
        <w:rPr>
          <w:b/>
          <w:lang w:val="bg-BG"/>
        </w:rPr>
      </w:pPr>
    </w:p>
    <w:p w:rsidR="00D56341" w:rsidRPr="002C03B7" w:rsidRDefault="00D56341" w:rsidP="00D56341">
      <w:pPr>
        <w:tabs>
          <w:tab w:val="left" w:pos="709"/>
        </w:tabs>
        <w:ind w:left="567"/>
        <w:rPr>
          <w:lang w:val="bg-BG"/>
        </w:rPr>
      </w:pPr>
    </w:p>
    <w:p w:rsidR="00CC124D" w:rsidRDefault="00D56341" w:rsidP="00D56341">
      <w:pPr>
        <w:tabs>
          <w:tab w:val="left" w:pos="709"/>
        </w:tabs>
        <w:ind w:left="567"/>
        <w:rPr>
          <w:b/>
          <w:lang w:val="bg-BG"/>
        </w:rPr>
      </w:pPr>
      <w:r w:rsidRPr="002C03B7">
        <w:rPr>
          <w:b/>
          <w:lang w:val="bg-BG"/>
        </w:rPr>
        <w:t>Дата: .........................</w:t>
      </w:r>
      <w:r w:rsidRPr="002C03B7">
        <w:rPr>
          <w:b/>
          <w:lang w:val="bg-BG"/>
        </w:rPr>
        <w:tab/>
      </w:r>
      <w:r w:rsidRPr="002C03B7">
        <w:rPr>
          <w:b/>
          <w:lang w:val="bg-BG"/>
        </w:rPr>
        <w:tab/>
      </w:r>
      <w:r>
        <w:rPr>
          <w:b/>
          <w:lang w:val="bg-BG"/>
        </w:rPr>
        <w:t xml:space="preserve">                                            </w:t>
      </w:r>
      <w:r w:rsidRPr="002C03B7">
        <w:rPr>
          <w:b/>
          <w:lang w:val="bg-BG"/>
        </w:rPr>
        <w:t xml:space="preserve">С уважение: </w:t>
      </w:r>
      <w:r w:rsidR="00CC124D">
        <w:rPr>
          <w:b/>
          <w:lang w:val="bg-BG"/>
        </w:rPr>
        <w:t xml:space="preserve">      </w:t>
      </w:r>
    </w:p>
    <w:p w:rsidR="00D56341" w:rsidRPr="002C03B7" w:rsidRDefault="00CC124D" w:rsidP="00D56341">
      <w:pPr>
        <w:tabs>
          <w:tab w:val="left" w:pos="709"/>
        </w:tabs>
        <w:ind w:left="567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</w:t>
      </w:r>
      <w:r w:rsidR="00D56341" w:rsidRPr="002C03B7">
        <w:rPr>
          <w:b/>
          <w:lang w:val="bg-BG"/>
        </w:rPr>
        <w:t>………………..................</w:t>
      </w:r>
    </w:p>
    <w:p w:rsidR="00D56341" w:rsidRPr="002C03B7" w:rsidRDefault="00D56341" w:rsidP="00D56341">
      <w:pPr>
        <w:tabs>
          <w:tab w:val="left" w:pos="709"/>
        </w:tabs>
        <w:ind w:left="567"/>
        <w:jc w:val="right"/>
        <w:rPr>
          <w:snapToGrid w:val="0"/>
          <w:lang w:val="bg-BG"/>
        </w:rPr>
      </w:pPr>
      <w:r w:rsidRPr="002C03B7">
        <w:rPr>
          <w:snapToGrid w:val="0"/>
          <w:lang w:val="bg-BG"/>
        </w:rPr>
        <w:t>(име, длъжност, подпис и печат)</w:t>
      </w: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E63A56" w:rsidRDefault="00E63A56" w:rsidP="00335754">
      <w:pPr>
        <w:jc w:val="center"/>
        <w:rPr>
          <w:b/>
        </w:rPr>
      </w:pPr>
    </w:p>
    <w:p w:rsidR="00515DFC" w:rsidRDefault="00515DFC" w:rsidP="00E7008C">
      <w:pPr>
        <w:rPr>
          <w:b/>
        </w:rPr>
        <w:sectPr w:rsidR="00515DFC" w:rsidSect="00D56341">
          <w:pgSz w:w="11906" w:h="16838"/>
          <w:pgMar w:top="1134" w:right="1134" w:bottom="992" w:left="851" w:header="709" w:footer="709" w:gutter="0"/>
          <w:cols w:space="708"/>
          <w:docGrid w:linePitch="360"/>
        </w:sectPr>
      </w:pPr>
    </w:p>
    <w:p w:rsidR="00E7008C" w:rsidRPr="00E7008C" w:rsidRDefault="00E7008C" w:rsidP="00E7008C">
      <w:pPr>
        <w:rPr>
          <w:b/>
          <w:i/>
          <w:lang w:val="bg-BG"/>
        </w:rPr>
      </w:pPr>
      <w:r w:rsidRPr="00E7008C">
        <w:rPr>
          <w:b/>
          <w:i/>
          <w:lang w:val="bg-BG"/>
        </w:rPr>
        <w:lastRenderedPageBreak/>
        <w:t xml:space="preserve">Образец </w:t>
      </w:r>
    </w:p>
    <w:p w:rsidR="00E7008C" w:rsidRPr="00E7008C" w:rsidRDefault="00E7008C" w:rsidP="00E7008C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</w:t>
      </w:r>
      <w:r w:rsidRPr="00E7008C">
        <w:rPr>
          <w:b/>
          <w:lang w:val="bg-BG"/>
        </w:rPr>
        <w:t>ДО</w:t>
      </w:r>
    </w:p>
    <w:p w:rsidR="00E7008C" w:rsidRPr="00E7008C" w:rsidRDefault="00E7008C" w:rsidP="00E7008C">
      <w:pPr>
        <w:jc w:val="both"/>
        <w:rPr>
          <w:b/>
          <w:lang w:val="bg-BG"/>
        </w:rPr>
      </w:pP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  <w:t>„ТОПЛОФИКАЦИЯ СОФИЯ” ЕАД</w:t>
      </w:r>
    </w:p>
    <w:p w:rsidR="00E7008C" w:rsidRPr="00E7008C" w:rsidRDefault="00E7008C" w:rsidP="00E7008C">
      <w:pPr>
        <w:jc w:val="both"/>
        <w:rPr>
          <w:b/>
          <w:lang w:val="bg-BG"/>
        </w:rPr>
      </w:pP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  <w:t>гр. СОФИЯ</w:t>
      </w:r>
    </w:p>
    <w:p w:rsidR="00E7008C" w:rsidRPr="00E7008C" w:rsidRDefault="00E7008C" w:rsidP="00E7008C">
      <w:pPr>
        <w:jc w:val="both"/>
        <w:rPr>
          <w:b/>
          <w:lang w:val="bg-BG"/>
        </w:rPr>
      </w:pP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</w:r>
      <w:r w:rsidRPr="00E7008C">
        <w:rPr>
          <w:b/>
          <w:lang w:val="bg-BG"/>
        </w:rPr>
        <w:tab/>
        <w:t>ул. „ЯСТРЕБЕЦ” № 23Б</w:t>
      </w:r>
    </w:p>
    <w:p w:rsidR="00E7008C" w:rsidRDefault="00E7008C" w:rsidP="00E7008C">
      <w:pPr>
        <w:jc w:val="center"/>
        <w:rPr>
          <w:b/>
          <w:lang w:val="bg-BG"/>
        </w:rPr>
      </w:pPr>
    </w:p>
    <w:p w:rsidR="008A7247" w:rsidRDefault="008A7247" w:rsidP="00E7008C">
      <w:pPr>
        <w:jc w:val="center"/>
        <w:rPr>
          <w:b/>
          <w:lang w:val="bg-BG"/>
        </w:rPr>
      </w:pPr>
    </w:p>
    <w:p w:rsidR="008A7247" w:rsidRPr="00E7008C" w:rsidRDefault="008A7247" w:rsidP="00E7008C">
      <w:pPr>
        <w:jc w:val="center"/>
        <w:rPr>
          <w:b/>
          <w:lang w:val="bg-BG"/>
        </w:rPr>
      </w:pPr>
    </w:p>
    <w:p w:rsidR="00E7008C" w:rsidRPr="00E7008C" w:rsidRDefault="00E7008C" w:rsidP="00E7008C">
      <w:pPr>
        <w:jc w:val="center"/>
        <w:rPr>
          <w:b/>
          <w:lang w:val="bg-BG"/>
        </w:rPr>
      </w:pPr>
      <w:r w:rsidRPr="00E7008C">
        <w:rPr>
          <w:b/>
          <w:lang w:val="bg-BG"/>
        </w:rPr>
        <w:t>ПЪРВОНАЧАЛНО ЦЕНОВО ПРЕДЛОЖЕНИЕ</w:t>
      </w:r>
    </w:p>
    <w:p w:rsidR="00E7008C" w:rsidRPr="00E7008C" w:rsidRDefault="00E7008C" w:rsidP="00E7008C">
      <w:pPr>
        <w:jc w:val="center"/>
        <w:rPr>
          <w:b/>
          <w:lang w:val="bg-BG"/>
        </w:rPr>
      </w:pPr>
      <w:r w:rsidRPr="00E7008C">
        <w:rPr>
          <w:b/>
          <w:lang w:val="bg-BG"/>
        </w:rPr>
        <w:t>За</w:t>
      </w:r>
    </w:p>
    <w:p w:rsidR="00E7008C" w:rsidRPr="00E7008C" w:rsidRDefault="00E7008C" w:rsidP="00E7008C">
      <w:pPr>
        <w:jc w:val="center"/>
        <w:rPr>
          <w:b/>
          <w:lang w:val="bg-BG"/>
        </w:rPr>
      </w:pPr>
      <w:r w:rsidRPr="00E7008C">
        <w:rPr>
          <w:b/>
          <w:lang w:val="bg-BG"/>
        </w:rPr>
        <w:t>„Доставка на автоматика за абонатни станции”</w:t>
      </w:r>
    </w:p>
    <w:p w:rsidR="00E7008C" w:rsidRPr="00E7008C" w:rsidRDefault="00E7008C" w:rsidP="00E7008C">
      <w:pPr>
        <w:jc w:val="center"/>
        <w:rPr>
          <w:b/>
          <w:lang w:val="bg-BG"/>
        </w:rPr>
      </w:pPr>
    </w:p>
    <w:p w:rsidR="00E7008C" w:rsidRPr="00E7008C" w:rsidRDefault="00E7008C" w:rsidP="00E7008C">
      <w:pPr>
        <w:jc w:val="center"/>
        <w:rPr>
          <w:b/>
          <w:lang w:val="bg-BG"/>
        </w:rPr>
      </w:pPr>
      <w:r w:rsidRPr="00E7008C">
        <w:rPr>
          <w:b/>
          <w:lang w:val="bg-BG"/>
        </w:rPr>
        <w:t xml:space="preserve">за Обособена позиция № </w:t>
      </w:r>
      <w:r>
        <w:rPr>
          <w:b/>
          <w:lang w:val="bg-BG"/>
        </w:rPr>
        <w:t>2</w:t>
      </w:r>
      <w:r w:rsidRPr="00E7008C">
        <w:rPr>
          <w:b/>
          <w:lang w:val="bg-BG"/>
        </w:rPr>
        <w:t xml:space="preserve"> „</w:t>
      </w:r>
      <w:r w:rsidR="008E7A84" w:rsidRPr="0040569D">
        <w:rPr>
          <w:b/>
          <w:lang w:val="bg-BG" w:eastAsia="bg-BG"/>
        </w:rPr>
        <w:t>Доставка на оборудване за КИП и А за абонатни станции</w:t>
      </w:r>
      <w:r w:rsidRPr="00E7008C">
        <w:rPr>
          <w:b/>
          <w:lang w:val="bg-BG"/>
        </w:rPr>
        <w:t>”</w:t>
      </w:r>
    </w:p>
    <w:p w:rsidR="00E7008C" w:rsidRPr="00E7008C" w:rsidRDefault="00E7008C" w:rsidP="00E7008C">
      <w:pPr>
        <w:jc w:val="center"/>
        <w:rPr>
          <w:b/>
          <w:lang w:val="bg-BG"/>
        </w:rPr>
      </w:pPr>
    </w:p>
    <w:p w:rsidR="00E7008C" w:rsidRPr="00E7008C" w:rsidRDefault="00E7008C" w:rsidP="00E7008C">
      <w:pPr>
        <w:jc w:val="center"/>
        <w:rPr>
          <w:b/>
          <w:lang w:val="bg-BG"/>
        </w:rPr>
      </w:pPr>
      <w:r w:rsidRPr="00E7008C">
        <w:rPr>
          <w:b/>
          <w:lang w:val="bg-BG"/>
        </w:rPr>
        <w:t>от ……………………………………………………………………………………………</w:t>
      </w:r>
    </w:p>
    <w:p w:rsidR="00E7008C" w:rsidRPr="00E7008C" w:rsidRDefault="00E7008C" w:rsidP="00E7008C">
      <w:pPr>
        <w:jc w:val="center"/>
        <w:rPr>
          <w:b/>
          <w:lang w:val="bg-BG"/>
        </w:rPr>
      </w:pPr>
      <w:r w:rsidRPr="00E7008C">
        <w:rPr>
          <w:b/>
          <w:lang w:val="bg-BG"/>
        </w:rPr>
        <w:t>/наименование на участника/</w:t>
      </w:r>
    </w:p>
    <w:p w:rsidR="00E7008C" w:rsidRPr="00E7008C" w:rsidRDefault="00E7008C" w:rsidP="00E7008C">
      <w:pPr>
        <w:jc w:val="center"/>
        <w:rPr>
          <w:b/>
          <w:lang w:val="bg-BG"/>
        </w:rPr>
      </w:pPr>
    </w:p>
    <w:p w:rsidR="00E7008C" w:rsidRPr="00E7008C" w:rsidRDefault="00E7008C" w:rsidP="00E7008C">
      <w:pPr>
        <w:jc w:val="center"/>
        <w:rPr>
          <w:b/>
          <w:lang w:val="bg-BG"/>
        </w:rPr>
      </w:pPr>
      <w:r w:rsidRPr="00E7008C">
        <w:rPr>
          <w:b/>
          <w:lang w:val="bg-BG"/>
        </w:rPr>
        <w:t>УВАЖАЕМИ ГОСПОЖИ И ГОСПОДА,</w:t>
      </w:r>
    </w:p>
    <w:p w:rsidR="00E7008C" w:rsidRPr="00E7008C" w:rsidRDefault="00E7008C" w:rsidP="00E7008C">
      <w:pPr>
        <w:jc w:val="center"/>
        <w:rPr>
          <w:b/>
          <w:lang w:val="bg-BG"/>
        </w:rPr>
      </w:pPr>
    </w:p>
    <w:p w:rsidR="00E7008C" w:rsidRPr="00E7008C" w:rsidRDefault="00E7008C" w:rsidP="00E7008C">
      <w:pPr>
        <w:jc w:val="center"/>
        <w:rPr>
          <w:b/>
          <w:lang w:val="bg-BG"/>
        </w:rPr>
      </w:pPr>
      <w:r w:rsidRPr="00E7008C">
        <w:rPr>
          <w:b/>
          <w:lang w:val="bg-BG"/>
        </w:rPr>
        <w:t xml:space="preserve">Предлагаме на Вашето внимание, първоначална ценова оферта в процедура за възлагане </w:t>
      </w:r>
      <w:proofErr w:type="spellStart"/>
      <w:r w:rsidRPr="00E7008C">
        <w:rPr>
          <w:b/>
          <w:lang w:val="bg-BG"/>
        </w:rPr>
        <w:t>нa</w:t>
      </w:r>
      <w:proofErr w:type="spellEnd"/>
      <w:r w:rsidRPr="00E7008C">
        <w:rPr>
          <w:b/>
          <w:lang w:val="bg-BG"/>
        </w:rPr>
        <w:t xml:space="preserve"> обществена поръчка чрез договаряне с предварителна покана за участие с предмет:                    „Доставка на автоматика за абонатни станции” за Обособена позиция № </w:t>
      </w:r>
      <w:r>
        <w:rPr>
          <w:b/>
          <w:lang w:val="bg-BG"/>
        </w:rPr>
        <w:t>2</w:t>
      </w:r>
      <w:r w:rsidRPr="00E7008C">
        <w:rPr>
          <w:b/>
          <w:lang w:val="bg-BG"/>
        </w:rPr>
        <w:t xml:space="preserve"> „</w:t>
      </w:r>
      <w:r w:rsidR="008E7A84" w:rsidRPr="0040569D">
        <w:rPr>
          <w:b/>
          <w:lang w:val="bg-BG" w:eastAsia="bg-BG"/>
        </w:rPr>
        <w:t>Доставка на оборудване за КИП и А за абонатни станции</w:t>
      </w:r>
      <w:r w:rsidRPr="00E7008C">
        <w:rPr>
          <w:b/>
          <w:lang w:val="bg-BG"/>
        </w:rPr>
        <w:t>”.</w:t>
      </w:r>
    </w:p>
    <w:p w:rsidR="00E7008C" w:rsidRPr="00E7008C" w:rsidRDefault="00E7008C" w:rsidP="00E7008C">
      <w:pPr>
        <w:jc w:val="center"/>
        <w:rPr>
          <w:b/>
          <w:lang w:val="bg-BG"/>
        </w:rPr>
      </w:pPr>
    </w:p>
    <w:p w:rsidR="00515DFC" w:rsidRPr="00E7008C" w:rsidRDefault="00E7008C" w:rsidP="00E7008C">
      <w:pPr>
        <w:jc w:val="both"/>
        <w:rPr>
          <w:b/>
          <w:lang w:val="bg-BG"/>
        </w:rPr>
      </w:pPr>
      <w:r w:rsidRPr="00E7008C">
        <w:rPr>
          <w:b/>
          <w:lang w:val="bg-BG"/>
        </w:rPr>
        <w:t>1.</w:t>
      </w:r>
      <w:r w:rsidRPr="00E7008C">
        <w:rPr>
          <w:b/>
          <w:lang w:val="bg-BG"/>
        </w:rPr>
        <w:tab/>
        <w:t xml:space="preserve">Първоначално предлаганата цена е в размер на ............................. (......................................................) лв. без ДДС,  </w:t>
      </w:r>
      <w:r w:rsidRPr="00E7008C">
        <w:rPr>
          <w:lang w:val="bg-BG"/>
        </w:rPr>
        <w:t>при следните единични цени: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226"/>
        <w:gridCol w:w="1117"/>
        <w:gridCol w:w="709"/>
        <w:gridCol w:w="850"/>
        <w:gridCol w:w="851"/>
        <w:gridCol w:w="992"/>
        <w:gridCol w:w="987"/>
        <w:gridCol w:w="1276"/>
      </w:tblGrid>
      <w:tr w:rsidR="00E7008C" w:rsidRPr="003B7A2E" w:rsidTr="00E7008C">
        <w:trPr>
          <w:trHeight w:val="287"/>
          <w:jc w:val="center"/>
        </w:trPr>
        <w:tc>
          <w:tcPr>
            <w:tcW w:w="477" w:type="dxa"/>
            <w:vMerge w:val="restart"/>
            <w:shd w:val="clear" w:color="auto" w:fill="auto"/>
            <w:noWrap/>
            <w:hideMark/>
          </w:tcPr>
          <w:p w:rsidR="00E7008C" w:rsidRPr="003B7A2E" w:rsidRDefault="00E7008C" w:rsidP="00E7008C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Поз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>.</w:t>
            </w:r>
          </w:p>
          <w:p w:rsidR="00E7008C" w:rsidRPr="003B7A2E" w:rsidRDefault="00E7008C" w:rsidP="00E7008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>№</w:t>
            </w:r>
          </w:p>
          <w:p w:rsidR="00E7008C" w:rsidRPr="003B7A2E" w:rsidRDefault="00E7008C" w:rsidP="00E7008C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3226" w:type="dxa"/>
            <w:vMerge w:val="restart"/>
            <w:shd w:val="clear" w:color="auto" w:fill="auto"/>
            <w:noWrap/>
            <w:vAlign w:val="bottom"/>
            <w:hideMark/>
          </w:tcPr>
          <w:p w:rsidR="00E7008C" w:rsidRPr="003B7A2E" w:rsidRDefault="00E7008C" w:rsidP="00E7008C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  <w:p w:rsidR="00E7008C" w:rsidRPr="003B7A2E" w:rsidRDefault="00E7008C" w:rsidP="00E7008C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НАИМЕНОВАНИЕ</w:t>
            </w:r>
          </w:p>
          <w:p w:rsidR="00E7008C" w:rsidRPr="003B7A2E" w:rsidRDefault="00E7008C" w:rsidP="00E7008C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1117" w:type="dxa"/>
            <w:vMerge w:val="restart"/>
            <w:shd w:val="clear" w:color="auto" w:fill="auto"/>
            <w:noWrap/>
            <w:vAlign w:val="bottom"/>
            <w:hideMark/>
          </w:tcPr>
          <w:p w:rsidR="00E7008C" w:rsidRPr="003B7A2E" w:rsidRDefault="00E7008C" w:rsidP="00E7008C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3B7A2E">
              <w:rPr>
                <w:b/>
                <w:bCs/>
                <w:sz w:val="18"/>
                <w:szCs w:val="18"/>
                <w:lang w:val="bg-BG" w:eastAsia="bg-BG"/>
              </w:rPr>
              <w:t>Присъединяване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bottom"/>
            <w:hideMark/>
          </w:tcPr>
          <w:p w:rsidR="00E7008C" w:rsidRPr="003B7A2E" w:rsidRDefault="00E7008C" w:rsidP="00E7008C">
            <w:pPr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E7008C" w:rsidRPr="002838CF" w:rsidRDefault="00E7008C" w:rsidP="00E7008C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sz w:val="18"/>
                <w:szCs w:val="18"/>
                <w:lang w:val="bg-BG" w:eastAsia="bg-BG"/>
              </w:rPr>
              <w:t xml:space="preserve">   </w:t>
            </w: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ОБЩО</w:t>
            </w:r>
          </w:p>
          <w:p w:rsidR="00E7008C" w:rsidRPr="002838CF" w:rsidRDefault="00E7008C" w:rsidP="00E7008C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838CF">
              <w:rPr>
                <w:b/>
                <w:bCs/>
                <w:sz w:val="20"/>
                <w:szCs w:val="20"/>
                <w:lang w:val="bg-BG" w:eastAsia="bg-BG"/>
              </w:rPr>
              <w:t>К-</w:t>
            </w:r>
            <w:r w:rsidRPr="003B7A2E">
              <w:rPr>
                <w:b/>
                <w:bCs/>
                <w:sz w:val="20"/>
                <w:szCs w:val="20"/>
                <w:lang w:val="bg-BG" w:eastAsia="bg-BG"/>
              </w:rPr>
              <w:t>во</w:t>
            </w:r>
          </w:p>
          <w:p w:rsidR="00E7008C" w:rsidRPr="003B7A2E" w:rsidRDefault="00E7008C" w:rsidP="00E7008C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2838CF">
              <w:rPr>
                <w:sz w:val="20"/>
                <w:szCs w:val="20"/>
                <w:lang w:val="bg-BG" w:eastAsia="bg-BG"/>
              </w:rPr>
              <w:t>Б</w:t>
            </w:r>
            <w:r w:rsidRPr="003B7A2E">
              <w:rPr>
                <w:sz w:val="20"/>
                <w:szCs w:val="20"/>
                <w:lang w:val="bg-BG" w:eastAsia="bg-BG"/>
              </w:rPr>
              <w:t>р</w:t>
            </w:r>
            <w:r w:rsidRPr="002838CF">
              <w:rPr>
                <w:sz w:val="20"/>
                <w:szCs w:val="20"/>
                <w:lang w:val="bg-BG" w:eastAsia="bg-BG"/>
              </w:rPr>
              <w:t>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08C" w:rsidRDefault="00E7008C" w:rsidP="00E7008C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  <w:p w:rsidR="00E7008C" w:rsidRPr="006F1B1B" w:rsidRDefault="00E7008C" w:rsidP="00E7008C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B1B">
              <w:rPr>
                <w:b/>
                <w:bCs/>
                <w:sz w:val="20"/>
                <w:szCs w:val="20"/>
                <w:lang w:val="bg-BG" w:eastAsia="bg-BG"/>
              </w:rPr>
              <w:t>Ед. цена</w:t>
            </w:r>
          </w:p>
          <w:p w:rsidR="00E7008C" w:rsidRPr="006F1B1B" w:rsidRDefault="00E7008C" w:rsidP="00E7008C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B1B">
              <w:rPr>
                <w:b/>
                <w:bCs/>
                <w:sz w:val="20"/>
                <w:szCs w:val="20"/>
                <w:lang w:val="bg-BG" w:eastAsia="bg-BG"/>
              </w:rPr>
              <w:t>лв. без ДДС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8C" w:rsidRDefault="00E7008C" w:rsidP="00E7008C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  <w:p w:rsidR="00E7008C" w:rsidRPr="006F1B1B" w:rsidRDefault="00E7008C" w:rsidP="00E7008C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B1B">
              <w:rPr>
                <w:b/>
                <w:bCs/>
                <w:sz w:val="20"/>
                <w:szCs w:val="20"/>
                <w:lang w:val="bg-BG" w:eastAsia="bg-BG"/>
              </w:rPr>
              <w:t>Обща цена</w:t>
            </w:r>
          </w:p>
          <w:p w:rsidR="00E7008C" w:rsidRPr="006F1B1B" w:rsidRDefault="00E7008C" w:rsidP="00E7008C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6F1B1B">
              <w:rPr>
                <w:b/>
                <w:bCs/>
                <w:sz w:val="20"/>
                <w:szCs w:val="20"/>
                <w:lang w:val="bg-BG" w:eastAsia="bg-BG"/>
              </w:rPr>
              <w:t>лв. без ДДС</w:t>
            </w:r>
          </w:p>
        </w:tc>
      </w:tr>
      <w:tr w:rsidR="00515DFC" w:rsidRPr="003B7A2E" w:rsidTr="00E7008C">
        <w:trPr>
          <w:trHeight w:val="64"/>
          <w:jc w:val="center"/>
        </w:trPr>
        <w:tc>
          <w:tcPr>
            <w:tcW w:w="477" w:type="dxa"/>
            <w:vMerge/>
            <w:shd w:val="clear" w:color="auto" w:fill="auto"/>
            <w:hideMark/>
          </w:tcPr>
          <w:p w:rsidR="00515DFC" w:rsidRPr="003B7A2E" w:rsidRDefault="00515DFC" w:rsidP="001632E4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226" w:type="dxa"/>
            <w:vMerge/>
            <w:shd w:val="clear" w:color="auto" w:fill="auto"/>
            <w:hideMark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sz w:val="22"/>
                <w:szCs w:val="22"/>
                <w:lang w:val="bg-BG"/>
              </w:rPr>
              <w:t>Технически данни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987" w:type="dxa"/>
            <w:vMerge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vMerge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515DFC" w:rsidRPr="003B7A2E" w:rsidTr="00E7008C">
        <w:trPr>
          <w:trHeight w:val="295"/>
          <w:jc w:val="center"/>
        </w:trPr>
        <w:tc>
          <w:tcPr>
            <w:tcW w:w="477" w:type="dxa"/>
            <w:vMerge/>
            <w:shd w:val="clear" w:color="auto" w:fill="auto"/>
            <w:noWrap/>
            <w:hideMark/>
          </w:tcPr>
          <w:p w:rsidR="00515DFC" w:rsidRPr="003B7A2E" w:rsidRDefault="00515DFC" w:rsidP="001632E4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226" w:type="dxa"/>
            <w:vMerge/>
            <w:shd w:val="clear" w:color="auto" w:fill="auto"/>
            <w:noWrap/>
            <w:vAlign w:val="bottom"/>
            <w:hideMark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117" w:type="dxa"/>
            <w:vMerge/>
            <w:shd w:val="clear" w:color="auto" w:fill="auto"/>
            <w:noWrap/>
            <w:vAlign w:val="bottom"/>
            <w:hideMark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3B7A2E" w:rsidRDefault="00515DFC" w:rsidP="001632E4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3B7A2E">
              <w:rPr>
                <w:sz w:val="18"/>
                <w:szCs w:val="18"/>
                <w:lang w:val="bg-BG" w:eastAsia="bg-BG"/>
              </w:rPr>
              <w:t xml:space="preserve">DN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3B7A2E" w:rsidRDefault="00515DFC" w:rsidP="001632E4">
            <w:pPr>
              <w:jc w:val="center"/>
              <w:rPr>
                <w:sz w:val="18"/>
                <w:szCs w:val="18"/>
                <w:lang w:val="bg-BG" w:eastAsia="bg-BG"/>
              </w:rPr>
            </w:pPr>
            <w:proofErr w:type="spellStart"/>
            <w:r w:rsidRPr="003B7A2E">
              <w:rPr>
                <w:sz w:val="18"/>
                <w:szCs w:val="18"/>
                <w:lang w:val="bg-BG" w:eastAsia="bg-BG"/>
              </w:rPr>
              <w:t>PN,МРа</w:t>
            </w:r>
            <w:proofErr w:type="spellEnd"/>
            <w:r w:rsidRPr="003B7A2E">
              <w:rPr>
                <w:sz w:val="18"/>
                <w:szCs w:val="18"/>
                <w:lang w:val="bg-BG" w:eastAsia="bg-BG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3B7A2E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proofErr w:type="spellStart"/>
            <w:r w:rsidRPr="0027606B">
              <w:rPr>
                <w:sz w:val="20"/>
                <w:szCs w:val="20"/>
                <w:lang w:eastAsia="bg-BG"/>
              </w:rPr>
              <w:t>Тип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noWrap/>
            <w:vAlign w:val="bottom"/>
            <w:hideMark/>
          </w:tcPr>
          <w:p w:rsidR="00515DFC" w:rsidRPr="003B7A2E" w:rsidRDefault="00515DFC" w:rsidP="001632E4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987" w:type="dxa"/>
            <w:vMerge/>
          </w:tcPr>
          <w:p w:rsidR="00515DFC" w:rsidRPr="003B7A2E" w:rsidRDefault="00515DFC" w:rsidP="001632E4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vMerge/>
          </w:tcPr>
          <w:p w:rsidR="00515DFC" w:rsidRPr="003B7A2E" w:rsidRDefault="00515DFC" w:rsidP="001632E4">
            <w:pPr>
              <w:jc w:val="center"/>
              <w:rPr>
                <w:sz w:val="18"/>
                <w:szCs w:val="18"/>
                <w:lang w:val="bg-BG" w:eastAsia="bg-BG"/>
              </w:rPr>
            </w:pPr>
          </w:p>
        </w:tc>
      </w:tr>
      <w:tr w:rsidR="00515DFC" w:rsidRPr="003B7A2E" w:rsidTr="00E7008C">
        <w:trPr>
          <w:trHeight w:val="242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3B7A2E" w:rsidRDefault="00515DFC" w:rsidP="001632E4">
            <w:pPr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3B7A2E">
              <w:rPr>
                <w:b/>
                <w:bCs/>
                <w:sz w:val="22"/>
                <w:szCs w:val="22"/>
                <w:lang w:val="bg-BG" w:eastAsia="bg-BG"/>
              </w:rPr>
              <w:t>І.</w:t>
            </w:r>
          </w:p>
        </w:tc>
        <w:tc>
          <w:tcPr>
            <w:tcW w:w="10008" w:type="dxa"/>
            <w:gridSpan w:val="8"/>
            <w:shd w:val="clear" w:color="auto" w:fill="auto"/>
            <w:noWrap/>
            <w:vAlign w:val="bottom"/>
            <w:hideMark/>
          </w:tcPr>
          <w:p w:rsidR="00515DFC" w:rsidRPr="003B7A2E" w:rsidRDefault="00515DFC" w:rsidP="001632E4">
            <w:pPr>
              <w:rPr>
                <w:b/>
                <w:bCs/>
                <w:sz w:val="22"/>
                <w:szCs w:val="22"/>
                <w:lang w:val="bg-BG" w:eastAsia="bg-BG"/>
              </w:rPr>
            </w:pPr>
            <w:r w:rsidRPr="003B7A2E">
              <w:rPr>
                <w:b/>
                <w:bCs/>
                <w:sz w:val="22"/>
                <w:szCs w:val="22"/>
                <w:lang w:val="bg-BG" w:eastAsia="bg-BG"/>
              </w:rPr>
              <w:t>Автоматика за абонатни станции</w:t>
            </w:r>
          </w:p>
        </w:tc>
      </w:tr>
      <w:tr w:rsidR="00515DFC" w:rsidRPr="002838CF" w:rsidTr="00E7008C">
        <w:trPr>
          <w:trHeight w:val="699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226" w:type="dxa"/>
            <w:shd w:val="clear" w:color="auto" w:fill="auto"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 xml:space="preserve">Цифров контролер  за управление на 1 контур отопление и 1 контур БГВ  (в комплект с ключ за </w:t>
            </w:r>
            <w:proofErr w:type="spellStart"/>
            <w:r w:rsidRPr="007040FB">
              <w:rPr>
                <w:sz w:val="20"/>
                <w:szCs w:val="20"/>
                <w:lang w:val="bg-BG" w:eastAsia="bg-BG"/>
              </w:rPr>
              <w:t>упправление</w:t>
            </w:r>
            <w:proofErr w:type="spellEnd"/>
            <w:r w:rsidRPr="007040FB">
              <w:rPr>
                <w:sz w:val="20"/>
                <w:szCs w:val="20"/>
                <w:lang w:val="bg-BG" w:eastAsia="bg-BG"/>
              </w:rPr>
              <w:t>, ако има такъв)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120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Преобразувател за външна температура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Pt1000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150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Преобразувател за температура във ВОИ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Pt1000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160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 xml:space="preserve">Преобразувател за температура на БГВ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Pt1000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3B7A2E" w:rsidTr="00E7008C">
        <w:trPr>
          <w:trHeight w:val="260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008" w:type="dxa"/>
            <w:gridSpan w:val="8"/>
            <w:shd w:val="clear" w:color="auto" w:fill="auto"/>
            <w:noWrap/>
            <w:vAlign w:val="bottom"/>
            <w:hideMark/>
          </w:tcPr>
          <w:p w:rsidR="00515DFC" w:rsidRPr="001E6F53" w:rsidRDefault="00515DFC" w:rsidP="001632E4">
            <w:pPr>
              <w:rPr>
                <w:bCs/>
                <w:sz w:val="20"/>
                <w:szCs w:val="20"/>
                <w:lang w:val="bg-BG" w:eastAsia="bg-BG"/>
              </w:rPr>
            </w:pPr>
            <w:r w:rsidRPr="001E6F53">
              <w:rPr>
                <w:bCs/>
                <w:sz w:val="20"/>
                <w:szCs w:val="20"/>
                <w:lang w:val="bg-BG" w:eastAsia="bg-BG"/>
              </w:rPr>
              <w:t>Регулатор на диференциално налягане  в комплект с импулсна тръба и щуцер</w:t>
            </w: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5.1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proofErr w:type="spellStart"/>
            <w:r w:rsidRPr="007040FB">
              <w:rPr>
                <w:sz w:val="20"/>
                <w:szCs w:val="20"/>
                <w:lang w:val="bg-BG" w:eastAsia="bg-BG"/>
              </w:rPr>
              <w:t>kvs</w:t>
            </w:r>
            <w:proofErr w:type="spellEnd"/>
            <w:r w:rsidRPr="007040FB">
              <w:rPr>
                <w:sz w:val="20"/>
                <w:szCs w:val="20"/>
                <w:lang w:val="bg-BG" w:eastAsia="bg-BG"/>
              </w:rPr>
              <w:t xml:space="preserve"> 2,5</w:t>
            </w:r>
          </w:p>
        </w:tc>
        <w:tc>
          <w:tcPr>
            <w:tcW w:w="992" w:type="dxa"/>
            <w:shd w:val="clear" w:color="auto" w:fill="auto"/>
            <w:noWrap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20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5.2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proofErr w:type="spellStart"/>
            <w:r w:rsidRPr="007040FB">
              <w:rPr>
                <w:sz w:val="20"/>
                <w:szCs w:val="20"/>
                <w:lang w:val="bg-BG" w:eastAsia="bg-BG"/>
              </w:rPr>
              <w:t>kvs</w:t>
            </w:r>
            <w:proofErr w:type="spellEnd"/>
            <w:r w:rsidRPr="007040FB">
              <w:rPr>
                <w:sz w:val="20"/>
                <w:szCs w:val="20"/>
                <w:lang w:val="bg-BG" w:eastAsia="bg-BG"/>
              </w:rPr>
              <w:t xml:space="preserve"> 4,0</w:t>
            </w:r>
          </w:p>
        </w:tc>
        <w:tc>
          <w:tcPr>
            <w:tcW w:w="992" w:type="dxa"/>
            <w:shd w:val="clear" w:color="auto" w:fill="auto"/>
            <w:noWrap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45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5.3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proofErr w:type="spellStart"/>
            <w:r w:rsidRPr="007040FB">
              <w:rPr>
                <w:sz w:val="20"/>
                <w:szCs w:val="20"/>
                <w:lang w:val="bg-BG" w:eastAsia="bg-BG"/>
              </w:rPr>
              <w:t>kvs</w:t>
            </w:r>
            <w:proofErr w:type="spellEnd"/>
            <w:r w:rsidRPr="007040FB">
              <w:rPr>
                <w:sz w:val="20"/>
                <w:szCs w:val="20"/>
                <w:lang w:val="bg-BG" w:eastAsia="bg-BG"/>
              </w:rPr>
              <w:t xml:space="preserve"> 6,3</w:t>
            </w:r>
          </w:p>
        </w:tc>
        <w:tc>
          <w:tcPr>
            <w:tcW w:w="992" w:type="dxa"/>
            <w:shd w:val="clear" w:color="auto" w:fill="auto"/>
            <w:noWrap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95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5.4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proofErr w:type="spellStart"/>
            <w:r w:rsidRPr="007040FB">
              <w:rPr>
                <w:sz w:val="20"/>
                <w:szCs w:val="20"/>
                <w:lang w:val="bg-BG" w:eastAsia="bg-BG"/>
              </w:rPr>
              <w:t>kvs</w:t>
            </w:r>
            <w:proofErr w:type="spellEnd"/>
            <w:r w:rsidRPr="007040FB">
              <w:rPr>
                <w:sz w:val="20"/>
                <w:szCs w:val="20"/>
                <w:lang w:val="bg-BG" w:eastAsia="bg-BG"/>
              </w:rPr>
              <w:t xml:space="preserve"> 8</w:t>
            </w:r>
          </w:p>
        </w:tc>
        <w:tc>
          <w:tcPr>
            <w:tcW w:w="992" w:type="dxa"/>
            <w:shd w:val="clear" w:color="auto" w:fill="auto"/>
            <w:noWrap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80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 xml:space="preserve"> 5.5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 xml:space="preserve">Регулатор на диференциално налягане 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заварка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proofErr w:type="spellStart"/>
            <w:r w:rsidRPr="007040FB">
              <w:rPr>
                <w:sz w:val="20"/>
                <w:szCs w:val="20"/>
                <w:lang w:val="bg-BG" w:eastAsia="bg-BG"/>
              </w:rPr>
              <w:t>kvs</w:t>
            </w:r>
            <w:proofErr w:type="spellEnd"/>
            <w:r w:rsidRPr="007040FB">
              <w:rPr>
                <w:sz w:val="20"/>
                <w:szCs w:val="20"/>
                <w:lang w:val="bg-BG" w:eastAsia="bg-BG"/>
              </w:rPr>
              <w:t xml:space="preserve"> 12,5</w:t>
            </w:r>
          </w:p>
        </w:tc>
        <w:tc>
          <w:tcPr>
            <w:tcW w:w="992" w:type="dxa"/>
            <w:shd w:val="clear" w:color="auto" w:fill="auto"/>
            <w:noWrap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40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515DFC" w:rsidRPr="002838CF" w:rsidTr="00E7008C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226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Импулсна тръба + щуцер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1.6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040FB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  <w:r w:rsidRPr="007040FB">
              <w:rPr>
                <w:sz w:val="20"/>
                <w:szCs w:val="20"/>
              </w:rPr>
              <w:t>160</w:t>
            </w:r>
          </w:p>
        </w:tc>
        <w:tc>
          <w:tcPr>
            <w:tcW w:w="987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5DFC" w:rsidRPr="007040FB" w:rsidRDefault="00515DFC" w:rsidP="001632E4">
            <w:pPr>
              <w:jc w:val="center"/>
              <w:rPr>
                <w:sz w:val="20"/>
                <w:szCs w:val="20"/>
              </w:rPr>
            </w:pPr>
          </w:p>
        </w:tc>
      </w:tr>
      <w:tr w:rsidR="00E7008C" w:rsidRPr="002838CF" w:rsidTr="001632E4">
        <w:trPr>
          <w:trHeight w:val="285"/>
          <w:jc w:val="center"/>
        </w:trPr>
        <w:tc>
          <w:tcPr>
            <w:tcW w:w="477" w:type="dxa"/>
            <w:shd w:val="clear" w:color="auto" w:fill="auto"/>
            <w:noWrap/>
          </w:tcPr>
          <w:p w:rsidR="00E7008C" w:rsidRPr="007040FB" w:rsidRDefault="00E7008C" w:rsidP="001632E4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8732" w:type="dxa"/>
            <w:gridSpan w:val="7"/>
            <w:shd w:val="clear" w:color="auto" w:fill="auto"/>
            <w:noWrap/>
            <w:vAlign w:val="bottom"/>
          </w:tcPr>
          <w:p w:rsidR="00E7008C" w:rsidRPr="007040FB" w:rsidRDefault="00E7008C" w:rsidP="00E7008C">
            <w:pPr>
              <w:jc w:val="right"/>
              <w:rPr>
                <w:b/>
              </w:rPr>
            </w:pPr>
            <w:proofErr w:type="spellStart"/>
            <w:r w:rsidRPr="007040FB">
              <w:rPr>
                <w:b/>
              </w:rPr>
              <w:t>Обща</w:t>
            </w:r>
            <w:proofErr w:type="spellEnd"/>
            <w:r w:rsidRPr="007040FB">
              <w:rPr>
                <w:b/>
              </w:rPr>
              <w:t xml:space="preserve"> </w:t>
            </w:r>
            <w:proofErr w:type="spellStart"/>
            <w:r w:rsidRPr="007040FB">
              <w:rPr>
                <w:b/>
              </w:rPr>
              <w:t>цена</w:t>
            </w:r>
            <w:proofErr w:type="spellEnd"/>
            <w:r w:rsidRPr="007040FB">
              <w:rPr>
                <w:b/>
              </w:rPr>
              <w:t xml:space="preserve"> </w:t>
            </w:r>
            <w:proofErr w:type="spellStart"/>
            <w:r w:rsidRPr="007040FB">
              <w:rPr>
                <w:b/>
              </w:rPr>
              <w:t>лв</w:t>
            </w:r>
            <w:proofErr w:type="spellEnd"/>
            <w:r w:rsidRPr="007040FB">
              <w:rPr>
                <w:b/>
              </w:rPr>
              <w:t xml:space="preserve">. </w:t>
            </w:r>
            <w:proofErr w:type="spellStart"/>
            <w:r w:rsidRPr="007040FB">
              <w:rPr>
                <w:b/>
              </w:rPr>
              <w:t>без</w:t>
            </w:r>
            <w:proofErr w:type="spellEnd"/>
            <w:r w:rsidRPr="007040FB">
              <w:rPr>
                <w:b/>
              </w:rPr>
              <w:t xml:space="preserve"> ДДС:</w:t>
            </w:r>
          </w:p>
        </w:tc>
        <w:tc>
          <w:tcPr>
            <w:tcW w:w="1276" w:type="dxa"/>
          </w:tcPr>
          <w:p w:rsidR="00E7008C" w:rsidRPr="007040FB" w:rsidRDefault="00E7008C" w:rsidP="001632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5DFC" w:rsidRDefault="00515DFC" w:rsidP="00335754">
      <w:pPr>
        <w:jc w:val="center"/>
        <w:rPr>
          <w:b/>
        </w:rPr>
      </w:pPr>
    </w:p>
    <w:p w:rsidR="00E7008C" w:rsidRPr="00B81508" w:rsidRDefault="00E7008C" w:rsidP="00E7008C">
      <w:pPr>
        <w:tabs>
          <w:tab w:val="left" w:pos="1134"/>
          <w:tab w:val="num" w:pos="1495"/>
        </w:tabs>
        <w:jc w:val="both"/>
        <w:rPr>
          <w:bCs/>
          <w:iCs/>
          <w:color w:val="000000"/>
          <w:lang w:eastAsia="bg-BG"/>
        </w:rPr>
      </w:pPr>
      <w:r w:rsidRPr="00B81508">
        <w:rPr>
          <w:bCs/>
          <w:iCs/>
          <w:color w:val="000000"/>
          <w:lang w:eastAsia="bg-BG"/>
        </w:rPr>
        <w:lastRenderedPageBreak/>
        <w:t xml:space="preserve">В </w:t>
      </w:r>
      <w:proofErr w:type="spellStart"/>
      <w:r w:rsidRPr="00B81508">
        <w:rPr>
          <w:bCs/>
          <w:iCs/>
          <w:color w:val="000000"/>
          <w:lang w:eastAsia="bg-BG"/>
        </w:rPr>
        <w:t>посочената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от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нас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стойност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включени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всички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разходи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доставка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стоката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при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условията</w:t>
      </w:r>
      <w:proofErr w:type="spellEnd"/>
      <w:r w:rsidRPr="00B81508">
        <w:rPr>
          <w:bCs/>
          <w:iCs/>
          <w:color w:val="000000"/>
          <w:lang w:eastAsia="bg-BG"/>
        </w:rPr>
        <w:t xml:space="preserve"> DAP </w:t>
      </w:r>
      <w:proofErr w:type="spellStart"/>
      <w:r w:rsidRPr="00B81508">
        <w:rPr>
          <w:bCs/>
          <w:iCs/>
          <w:color w:val="000000"/>
          <w:lang w:eastAsia="bg-BG"/>
        </w:rPr>
        <w:t>София</w:t>
      </w:r>
      <w:proofErr w:type="spellEnd"/>
      <w:r w:rsidRPr="00B81508">
        <w:rPr>
          <w:bCs/>
          <w:iCs/>
          <w:color w:val="000000"/>
          <w:lang w:eastAsia="bg-BG"/>
        </w:rPr>
        <w:t xml:space="preserve"> (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чуждестранен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участник</w:t>
      </w:r>
      <w:proofErr w:type="spellEnd"/>
      <w:r w:rsidRPr="00B81508">
        <w:rPr>
          <w:bCs/>
          <w:iCs/>
          <w:color w:val="000000"/>
          <w:lang w:eastAsia="bg-BG"/>
        </w:rPr>
        <w:t xml:space="preserve">) / DDР </w:t>
      </w:r>
      <w:proofErr w:type="spellStart"/>
      <w:r w:rsidRPr="00B81508">
        <w:rPr>
          <w:bCs/>
          <w:iCs/>
          <w:color w:val="000000"/>
          <w:lang w:eastAsia="bg-BG"/>
        </w:rPr>
        <w:t>София</w:t>
      </w:r>
      <w:proofErr w:type="spellEnd"/>
      <w:r w:rsidRPr="00B81508">
        <w:rPr>
          <w:bCs/>
          <w:iCs/>
          <w:color w:val="000000"/>
          <w:lang w:eastAsia="bg-BG"/>
        </w:rPr>
        <w:t xml:space="preserve"> (</w:t>
      </w:r>
      <w:proofErr w:type="spellStart"/>
      <w:r w:rsidRPr="00B81508">
        <w:rPr>
          <w:bCs/>
          <w:iCs/>
          <w:color w:val="000000"/>
          <w:lang w:eastAsia="bg-BG"/>
        </w:rPr>
        <w:t>за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местен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участник</w:t>
      </w:r>
      <w:proofErr w:type="spellEnd"/>
      <w:r w:rsidRPr="00B81508">
        <w:rPr>
          <w:bCs/>
          <w:iCs/>
          <w:color w:val="000000"/>
          <w:lang w:eastAsia="bg-BG"/>
        </w:rPr>
        <w:t xml:space="preserve">), </w:t>
      </w:r>
      <w:proofErr w:type="spellStart"/>
      <w:r w:rsidRPr="00B81508">
        <w:rPr>
          <w:bCs/>
          <w:iCs/>
          <w:color w:val="000000"/>
          <w:lang w:eastAsia="bg-BG"/>
        </w:rPr>
        <w:t>Работна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площадка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на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Възложителя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съгласно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Инкотермс</w:t>
      </w:r>
      <w:proofErr w:type="spellEnd"/>
      <w:r w:rsidRPr="00B81508">
        <w:rPr>
          <w:bCs/>
          <w:iCs/>
          <w:color w:val="000000"/>
          <w:lang w:eastAsia="bg-BG"/>
        </w:rPr>
        <w:t xml:space="preserve"> 2010, </w:t>
      </w:r>
      <w:proofErr w:type="spellStart"/>
      <w:r w:rsidRPr="00B81508">
        <w:rPr>
          <w:bCs/>
          <w:iCs/>
          <w:color w:val="000000"/>
          <w:lang w:eastAsia="bg-BG"/>
        </w:rPr>
        <w:t>издаден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от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Международната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търговска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камара</w:t>
      </w:r>
      <w:proofErr w:type="spellEnd"/>
      <w:r w:rsidRPr="00B81508">
        <w:rPr>
          <w:bCs/>
          <w:iCs/>
          <w:color w:val="000000"/>
          <w:lang w:eastAsia="bg-BG"/>
        </w:rPr>
        <w:t xml:space="preserve"> в </w:t>
      </w:r>
      <w:proofErr w:type="spellStart"/>
      <w:r w:rsidRPr="00B81508">
        <w:rPr>
          <w:bCs/>
          <w:iCs/>
          <w:color w:val="000000"/>
          <w:lang w:eastAsia="bg-BG"/>
        </w:rPr>
        <w:t>Париж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както</w:t>
      </w:r>
      <w:proofErr w:type="spellEnd"/>
      <w:r w:rsidRPr="00B81508">
        <w:rPr>
          <w:bCs/>
          <w:iCs/>
          <w:color w:val="000000"/>
          <w:lang w:eastAsia="bg-BG"/>
        </w:rPr>
        <w:t xml:space="preserve"> и </w:t>
      </w:r>
      <w:proofErr w:type="spellStart"/>
      <w:r w:rsidRPr="00B81508">
        <w:rPr>
          <w:bCs/>
          <w:iCs/>
          <w:color w:val="000000"/>
          <w:lang w:eastAsia="bg-BG"/>
        </w:rPr>
        <w:t>всички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други</w:t>
      </w:r>
      <w:proofErr w:type="spellEnd"/>
      <w:r w:rsidRPr="00B81508">
        <w:rPr>
          <w:bCs/>
          <w:iCs/>
          <w:color w:val="000000"/>
          <w:lang w:eastAsia="bg-BG"/>
        </w:rPr>
        <w:t xml:space="preserve"> </w:t>
      </w:r>
      <w:proofErr w:type="spellStart"/>
      <w:r w:rsidRPr="00B81508">
        <w:rPr>
          <w:bCs/>
          <w:iCs/>
          <w:color w:val="000000"/>
          <w:lang w:eastAsia="bg-BG"/>
        </w:rPr>
        <w:t>разходи</w:t>
      </w:r>
      <w:proofErr w:type="spellEnd"/>
      <w:r w:rsidRPr="00B81508">
        <w:rPr>
          <w:bCs/>
          <w:iCs/>
          <w:color w:val="000000"/>
          <w:lang w:eastAsia="bg-BG"/>
        </w:rPr>
        <w:t xml:space="preserve">, </w:t>
      </w:r>
      <w:proofErr w:type="spellStart"/>
      <w:r w:rsidRPr="00B81508">
        <w:rPr>
          <w:bCs/>
          <w:iCs/>
          <w:color w:val="000000"/>
          <w:lang w:eastAsia="bg-BG"/>
        </w:rPr>
        <w:t>свързани</w:t>
      </w:r>
      <w:proofErr w:type="spellEnd"/>
      <w:r w:rsidRPr="00B81508">
        <w:rPr>
          <w:bCs/>
          <w:iCs/>
          <w:color w:val="000000"/>
          <w:lang w:eastAsia="bg-BG"/>
        </w:rPr>
        <w:t xml:space="preserve"> с </w:t>
      </w:r>
      <w:proofErr w:type="spellStart"/>
      <w:r w:rsidRPr="00B81508">
        <w:rPr>
          <w:bCs/>
          <w:iCs/>
          <w:color w:val="000000"/>
          <w:lang w:eastAsia="bg-BG"/>
        </w:rPr>
        <w:t>доставката</w:t>
      </w:r>
      <w:proofErr w:type="spellEnd"/>
      <w:r w:rsidRPr="00B81508">
        <w:rPr>
          <w:bCs/>
          <w:iCs/>
          <w:color w:val="000000"/>
          <w:lang w:eastAsia="bg-BG"/>
        </w:rPr>
        <w:t>.</w:t>
      </w:r>
    </w:p>
    <w:p w:rsidR="00E7008C" w:rsidRDefault="00E7008C" w:rsidP="00E7008C">
      <w:pPr>
        <w:tabs>
          <w:tab w:val="left" w:pos="709"/>
        </w:tabs>
        <w:rPr>
          <w:bCs/>
        </w:rPr>
      </w:pPr>
    </w:p>
    <w:p w:rsidR="00E7008C" w:rsidRPr="002C03B7" w:rsidRDefault="00E7008C" w:rsidP="00E7008C">
      <w:pPr>
        <w:tabs>
          <w:tab w:val="left" w:pos="709"/>
        </w:tabs>
        <w:rPr>
          <w:b/>
          <w:iCs/>
          <w:lang w:val="bg-BG"/>
        </w:rPr>
      </w:pPr>
      <w:proofErr w:type="spellStart"/>
      <w:r>
        <w:rPr>
          <w:bCs/>
        </w:rPr>
        <w:t>Декларирам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че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посочен</w:t>
      </w:r>
      <w:proofErr w:type="spellEnd"/>
      <w:r>
        <w:rPr>
          <w:bCs/>
          <w:lang w:val="bg-BG"/>
        </w:rPr>
        <w:t>ата</w:t>
      </w:r>
      <w:r>
        <w:rPr>
          <w:bCs/>
        </w:rPr>
        <w:t xml:space="preserve"> </w:t>
      </w:r>
      <w:proofErr w:type="spellStart"/>
      <w:r>
        <w:rPr>
          <w:bCs/>
        </w:rPr>
        <w:t>цен</w:t>
      </w:r>
      <w:proofErr w:type="spellEnd"/>
      <w:r>
        <w:rPr>
          <w:bCs/>
          <w:lang w:val="bg-BG"/>
        </w:rPr>
        <w:t>а</w:t>
      </w:r>
      <w:r>
        <w:rPr>
          <w:bCs/>
        </w:rPr>
        <w:t xml:space="preserve"> </w:t>
      </w:r>
      <w:proofErr w:type="spellStart"/>
      <w:r>
        <w:rPr>
          <w:bCs/>
        </w:rPr>
        <w:t>подлеж</w:t>
      </w:r>
      <w:proofErr w:type="spellEnd"/>
      <w:r>
        <w:rPr>
          <w:bCs/>
          <w:lang w:val="bg-BG"/>
        </w:rPr>
        <w:t>и</w:t>
      </w:r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преговори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процедурата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договаряне</w:t>
      </w:r>
      <w:proofErr w:type="spellEnd"/>
      <w:r>
        <w:rPr>
          <w:bCs/>
        </w:rPr>
        <w:t>.</w:t>
      </w:r>
    </w:p>
    <w:p w:rsidR="00E7008C" w:rsidRDefault="00E7008C" w:rsidP="00E7008C">
      <w:pPr>
        <w:rPr>
          <w:lang w:val="bg-BG"/>
        </w:rPr>
      </w:pPr>
    </w:p>
    <w:p w:rsidR="00E7008C" w:rsidRPr="002C03B7" w:rsidRDefault="00E7008C" w:rsidP="00E7008C">
      <w:pPr>
        <w:rPr>
          <w:lang w:val="bg-BG"/>
        </w:rPr>
      </w:pPr>
    </w:p>
    <w:p w:rsidR="00E7008C" w:rsidRPr="002C03B7" w:rsidRDefault="00E7008C" w:rsidP="00E7008C">
      <w:pPr>
        <w:ind w:left="4248" w:hanging="4248"/>
        <w:jc w:val="both"/>
        <w:rPr>
          <w:b/>
          <w:lang w:val="bg-BG"/>
        </w:rPr>
      </w:pPr>
      <w:r w:rsidRPr="002C03B7">
        <w:rPr>
          <w:b/>
          <w:lang w:val="bg-BG"/>
        </w:rPr>
        <w:t>Дата: .........................</w:t>
      </w:r>
      <w:r w:rsidRPr="002C03B7">
        <w:rPr>
          <w:b/>
          <w:lang w:val="bg-BG"/>
        </w:rPr>
        <w:tab/>
      </w:r>
      <w:r w:rsidRPr="002C03B7">
        <w:rPr>
          <w:b/>
          <w:lang w:val="bg-BG"/>
        </w:rPr>
        <w:tab/>
        <w:t xml:space="preserve">С уважение: ……………….................. </w:t>
      </w:r>
    </w:p>
    <w:p w:rsidR="00E7008C" w:rsidRPr="002C03B7" w:rsidRDefault="00E7008C" w:rsidP="00E7008C">
      <w:pPr>
        <w:ind w:left="4956" w:firstLine="708"/>
        <w:jc w:val="both"/>
        <w:rPr>
          <w:b/>
          <w:i/>
          <w:iCs/>
          <w:sz w:val="28"/>
          <w:szCs w:val="28"/>
          <w:lang w:val="ru-RU"/>
        </w:rPr>
      </w:pPr>
      <w:r w:rsidRPr="002C03B7">
        <w:rPr>
          <w:snapToGrid w:val="0"/>
          <w:lang w:val="bg-BG"/>
        </w:rPr>
        <w:t>(име, длъжност, подпис и печат)</w:t>
      </w: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515DFC" w:rsidRDefault="00515DFC" w:rsidP="00335754">
      <w:pPr>
        <w:jc w:val="center"/>
        <w:rPr>
          <w:b/>
        </w:rPr>
      </w:pPr>
    </w:p>
    <w:p w:rsidR="008A7247" w:rsidRDefault="008A7247" w:rsidP="008A7247">
      <w:pPr>
        <w:spacing w:before="120"/>
        <w:jc w:val="center"/>
        <w:rPr>
          <w:b/>
        </w:rPr>
      </w:pPr>
      <w:r w:rsidRPr="002C03B7">
        <w:rPr>
          <w:b/>
          <w:lang w:val="bg-BG"/>
        </w:rPr>
        <w:t>ПРЕДЛОЖЕНИЕ ЗА ПРОМЕНИ В ПРОЕКТА НА ДОГОВОР</w:t>
      </w:r>
      <w:r w:rsidRPr="00C57770">
        <w:rPr>
          <w:b/>
        </w:rPr>
        <w:t xml:space="preserve"> </w:t>
      </w:r>
    </w:p>
    <w:p w:rsidR="008A7247" w:rsidRPr="002C03B7" w:rsidRDefault="008A7247" w:rsidP="008A7247">
      <w:pPr>
        <w:spacing w:before="120"/>
        <w:jc w:val="center"/>
        <w:rPr>
          <w:b/>
          <w:lang w:val="bg-BG"/>
        </w:rPr>
      </w:pPr>
    </w:p>
    <w:p w:rsidR="008A7247" w:rsidRPr="002C03B7" w:rsidRDefault="008A7247" w:rsidP="008A7247">
      <w:pPr>
        <w:spacing w:before="120"/>
        <w:ind w:left="7200"/>
        <w:rPr>
          <w:sz w:val="22"/>
          <w:szCs w:val="22"/>
          <w:lang w:val="bg-BG"/>
        </w:rPr>
      </w:pPr>
    </w:p>
    <w:p w:rsidR="008A7247" w:rsidRPr="002C03B7" w:rsidRDefault="008A7247" w:rsidP="008A7247">
      <w:pPr>
        <w:jc w:val="both"/>
        <w:rPr>
          <w:lang w:val="bg-BG"/>
        </w:rPr>
      </w:pPr>
      <w:r w:rsidRPr="002C03B7">
        <w:rPr>
          <w:lang w:val="bg-BG"/>
        </w:rPr>
        <w:t>Долуподписаният /-</w:t>
      </w:r>
      <w:proofErr w:type="spellStart"/>
      <w:r w:rsidRPr="002C03B7">
        <w:rPr>
          <w:lang w:val="bg-BG"/>
        </w:rPr>
        <w:t>ната</w:t>
      </w:r>
      <w:proofErr w:type="spellEnd"/>
      <w:r w:rsidRPr="002C03B7">
        <w:rPr>
          <w:lang w:val="bg-BG"/>
        </w:rPr>
        <w:t xml:space="preserve">/ .........................................................................................., с </w:t>
      </w:r>
      <w:proofErr w:type="spellStart"/>
      <w:r w:rsidRPr="002C03B7">
        <w:rPr>
          <w:lang w:val="bg-BG"/>
        </w:rPr>
        <w:t>л.к</w:t>
      </w:r>
      <w:proofErr w:type="spellEnd"/>
      <w:r w:rsidRPr="002C03B7">
        <w:rPr>
          <w:lang w:val="bg-BG"/>
        </w:rPr>
        <w:t xml:space="preserve"> № ............................ издадена на ................ от..............................., с ЕГН........................... в качеството ми на</w:t>
      </w:r>
      <w:r w:rsidRPr="002C03B7">
        <w:rPr>
          <w:lang w:val="bg-BG"/>
        </w:rPr>
        <w:tab/>
        <w:t>................................ на ............................................................................</w:t>
      </w:r>
    </w:p>
    <w:p w:rsidR="008A7247" w:rsidRPr="002C03B7" w:rsidRDefault="008A7247" w:rsidP="008A7247">
      <w:pPr>
        <w:jc w:val="both"/>
        <w:rPr>
          <w:i/>
          <w:sz w:val="22"/>
          <w:szCs w:val="22"/>
          <w:lang w:val="bg-BG"/>
        </w:rPr>
      </w:pPr>
      <w:r w:rsidRPr="002C03B7">
        <w:rPr>
          <w:lang w:val="bg-BG"/>
        </w:rPr>
        <w:t xml:space="preserve">                         </w:t>
      </w:r>
      <w:r w:rsidRPr="002C03B7">
        <w:rPr>
          <w:i/>
          <w:sz w:val="22"/>
          <w:szCs w:val="22"/>
          <w:lang w:val="bg-BG"/>
        </w:rPr>
        <w:t xml:space="preserve">(посочете длъжността) </w:t>
      </w:r>
    </w:p>
    <w:p w:rsidR="008A7247" w:rsidRPr="002C03B7" w:rsidRDefault="008A7247" w:rsidP="008A7247">
      <w:pPr>
        <w:jc w:val="both"/>
        <w:rPr>
          <w:b/>
          <w:iCs/>
          <w:lang w:val="bg-BG"/>
        </w:rPr>
      </w:pPr>
      <w:r w:rsidRPr="002C03B7">
        <w:rPr>
          <w:i/>
          <w:lang w:val="bg-BG"/>
        </w:rPr>
        <w:tab/>
      </w:r>
    </w:p>
    <w:p w:rsidR="008A7247" w:rsidRPr="00DA501E" w:rsidRDefault="008A7247" w:rsidP="008A7247">
      <w:pPr>
        <w:autoSpaceDE w:val="0"/>
        <w:autoSpaceDN w:val="0"/>
        <w:adjustRightInd w:val="0"/>
        <w:contextualSpacing/>
        <w:jc w:val="both"/>
        <w:rPr>
          <w:b/>
        </w:rPr>
      </w:pPr>
      <w:r w:rsidRPr="002C03B7">
        <w:rPr>
          <w:iCs/>
          <w:lang w:val="bg-BG"/>
        </w:rPr>
        <w:t xml:space="preserve">Участник </w:t>
      </w:r>
      <w:r w:rsidRPr="002C03B7">
        <w:rPr>
          <w:lang w:val="bg-BG"/>
        </w:rPr>
        <w:t xml:space="preserve">в процедура на </w:t>
      </w:r>
      <w:proofErr w:type="spellStart"/>
      <w:r w:rsidRPr="002C03B7">
        <w:t>договаряне</w:t>
      </w:r>
      <w:proofErr w:type="spellEnd"/>
      <w:r w:rsidRPr="002C03B7">
        <w:rPr>
          <w:lang w:val="bg-BG"/>
        </w:rPr>
        <w:t xml:space="preserve"> с предварителна покана за участие за възлагане на обществена поръчка с предмет </w:t>
      </w:r>
      <w:r w:rsidRPr="002C03B7">
        <w:rPr>
          <w:b/>
          <w:lang w:eastAsia="bg-BG"/>
        </w:rPr>
        <w:t>„</w:t>
      </w:r>
      <w:proofErr w:type="spellStart"/>
      <w:r w:rsidRPr="003231E0">
        <w:rPr>
          <w:b/>
          <w:bCs/>
        </w:rPr>
        <w:t>Доставка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на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автоматика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за</w:t>
      </w:r>
      <w:proofErr w:type="spellEnd"/>
      <w:r w:rsidRPr="003231E0">
        <w:rPr>
          <w:b/>
          <w:bCs/>
        </w:rPr>
        <w:t> </w:t>
      </w:r>
      <w:proofErr w:type="spellStart"/>
      <w:r w:rsidRPr="003231E0">
        <w:rPr>
          <w:b/>
          <w:bCs/>
        </w:rPr>
        <w:t>абонатни</w:t>
      </w:r>
      <w:proofErr w:type="spellEnd"/>
      <w:r w:rsidRPr="003231E0">
        <w:rPr>
          <w:b/>
          <w:bCs/>
        </w:rPr>
        <w:t xml:space="preserve"> </w:t>
      </w:r>
      <w:proofErr w:type="spellStart"/>
      <w:r w:rsidRPr="003231E0">
        <w:rPr>
          <w:b/>
          <w:bCs/>
        </w:rPr>
        <w:t>станции</w:t>
      </w:r>
      <w:proofErr w:type="spellEnd"/>
      <w:r>
        <w:rPr>
          <w:b/>
          <w:lang w:eastAsia="bg-BG"/>
        </w:rPr>
        <w:t>”</w:t>
      </w:r>
    </w:p>
    <w:p w:rsidR="008A7247" w:rsidRDefault="008A7247" w:rsidP="008A7247">
      <w:pPr>
        <w:jc w:val="both"/>
      </w:pPr>
    </w:p>
    <w:p w:rsidR="008A7247" w:rsidRPr="002C03B7" w:rsidRDefault="008A7247" w:rsidP="008A7247">
      <w:pPr>
        <w:jc w:val="both"/>
      </w:pPr>
      <w:r w:rsidRPr="002C03B7">
        <w:t>ПРЕДЛАГАМ СЛЕДНИТЕ ПРОМЕНИ В ПРОЕКТА НА ДОГОВОР:</w:t>
      </w:r>
    </w:p>
    <w:p w:rsidR="008A7247" w:rsidRPr="002C03B7" w:rsidRDefault="008A7247" w:rsidP="008A7247">
      <w:pPr>
        <w:pStyle w:val="Title"/>
        <w:jc w:val="left"/>
      </w:pPr>
    </w:p>
    <w:p w:rsidR="008A7247" w:rsidRPr="002C03B7" w:rsidRDefault="008A7247" w:rsidP="008A7247">
      <w:pPr>
        <w:jc w:val="center"/>
        <w:rPr>
          <w:b/>
          <w:bCs/>
          <w:lang w:val="bg-B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470"/>
        <w:gridCol w:w="3033"/>
        <w:gridCol w:w="2934"/>
      </w:tblGrid>
      <w:tr w:rsidR="008A7247" w:rsidRPr="002C03B7" w:rsidTr="008A7247">
        <w:tc>
          <w:tcPr>
            <w:tcW w:w="136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118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Член/точка №</w:t>
            </w:r>
          </w:p>
        </w:tc>
        <w:tc>
          <w:tcPr>
            <w:tcW w:w="3132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Съществуващ запис</w:t>
            </w:r>
          </w:p>
        </w:tc>
        <w:tc>
          <w:tcPr>
            <w:tcW w:w="3060" w:type="dxa"/>
          </w:tcPr>
          <w:p w:rsidR="008A7247" w:rsidRPr="002C03B7" w:rsidRDefault="008A7247" w:rsidP="008A7247">
            <w:pPr>
              <w:pStyle w:val="Heading1"/>
              <w:jc w:val="center"/>
              <w:rPr>
                <w:lang w:val="bg-BG" w:eastAsia="en-US"/>
              </w:rPr>
            </w:pPr>
            <w:r w:rsidRPr="002C03B7">
              <w:rPr>
                <w:lang w:val="bg-BG" w:eastAsia="en-US"/>
              </w:rPr>
              <w:t>Да се запише (промени) на</w:t>
            </w:r>
          </w:p>
        </w:tc>
      </w:tr>
      <w:tr w:rsidR="008A7247" w:rsidRPr="002C03B7" w:rsidTr="008A7247">
        <w:tc>
          <w:tcPr>
            <w:tcW w:w="136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1.</w:t>
            </w:r>
          </w:p>
        </w:tc>
        <w:tc>
          <w:tcPr>
            <w:tcW w:w="118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8A7247" w:rsidRPr="002C03B7" w:rsidTr="008A7247">
        <w:tc>
          <w:tcPr>
            <w:tcW w:w="136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2.</w:t>
            </w:r>
          </w:p>
        </w:tc>
        <w:tc>
          <w:tcPr>
            <w:tcW w:w="118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8A7247" w:rsidRPr="002C03B7" w:rsidTr="008A7247">
        <w:tc>
          <w:tcPr>
            <w:tcW w:w="136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3.</w:t>
            </w:r>
          </w:p>
        </w:tc>
        <w:tc>
          <w:tcPr>
            <w:tcW w:w="118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8A7247" w:rsidRPr="002C03B7" w:rsidTr="008A7247">
        <w:tc>
          <w:tcPr>
            <w:tcW w:w="136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8A7247" w:rsidRPr="002C03B7" w:rsidTr="008A7247">
        <w:tc>
          <w:tcPr>
            <w:tcW w:w="136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8A7247" w:rsidRPr="002C03B7" w:rsidTr="008A7247">
        <w:tc>
          <w:tcPr>
            <w:tcW w:w="136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  <w:r w:rsidRPr="002C03B7">
              <w:rPr>
                <w:b/>
                <w:bCs/>
                <w:lang w:val="bg-BG"/>
              </w:rPr>
              <w:t>.....</w:t>
            </w:r>
          </w:p>
        </w:tc>
        <w:tc>
          <w:tcPr>
            <w:tcW w:w="1188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32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060" w:type="dxa"/>
          </w:tcPr>
          <w:p w:rsidR="008A7247" w:rsidRPr="002C03B7" w:rsidRDefault="008A7247" w:rsidP="008A7247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8A7247" w:rsidRPr="002C03B7" w:rsidRDefault="008A7247" w:rsidP="008A7247">
      <w:pPr>
        <w:jc w:val="center"/>
        <w:rPr>
          <w:b/>
          <w:bCs/>
          <w:lang w:val="bg-BG"/>
        </w:rPr>
      </w:pPr>
    </w:p>
    <w:p w:rsidR="008A7247" w:rsidRPr="002C03B7" w:rsidRDefault="008A7247" w:rsidP="008A7247">
      <w:pPr>
        <w:jc w:val="center"/>
        <w:rPr>
          <w:b/>
          <w:bCs/>
          <w:lang w:val="bg-BG"/>
        </w:rPr>
      </w:pPr>
      <w:r w:rsidRPr="002C03B7">
        <w:rPr>
          <w:b/>
          <w:bCs/>
          <w:lang w:val="bg-BG"/>
        </w:rPr>
        <w:t>ДЕКЛАРИРАМ:</w:t>
      </w:r>
    </w:p>
    <w:p w:rsidR="008A7247" w:rsidRPr="002C03B7" w:rsidRDefault="008A7247" w:rsidP="008A7247">
      <w:pPr>
        <w:ind w:firstLine="720"/>
        <w:jc w:val="center"/>
        <w:rPr>
          <w:b/>
          <w:bCs/>
          <w:lang w:val="bg-BG"/>
        </w:rPr>
      </w:pPr>
    </w:p>
    <w:p w:rsidR="008A7247" w:rsidRDefault="008A7247" w:rsidP="008A7247">
      <w:pPr>
        <w:jc w:val="both"/>
        <w:rPr>
          <w:b/>
          <w:bCs/>
          <w:lang w:val="bg-BG"/>
        </w:rPr>
      </w:pPr>
      <w:r w:rsidRPr="002C03B7">
        <w:rPr>
          <w:b/>
          <w:bCs/>
          <w:lang w:val="bg-BG"/>
        </w:rPr>
        <w:t xml:space="preserve">Запознати сме с условията по проекта на договор от </w:t>
      </w:r>
      <w:proofErr w:type="spellStart"/>
      <w:r>
        <w:rPr>
          <w:b/>
          <w:bCs/>
          <w:lang w:val="bg-BG"/>
        </w:rPr>
        <w:t>изпранетата</w:t>
      </w:r>
      <w:proofErr w:type="spellEnd"/>
      <w:r>
        <w:rPr>
          <w:b/>
          <w:bCs/>
          <w:lang w:val="bg-BG"/>
        </w:rPr>
        <w:t xml:space="preserve"> Покана</w:t>
      </w:r>
      <w:r w:rsidRPr="002C03B7">
        <w:rPr>
          <w:b/>
          <w:bCs/>
          <w:lang w:val="bg-BG"/>
        </w:rPr>
        <w:t xml:space="preserve">. </w:t>
      </w:r>
    </w:p>
    <w:p w:rsidR="008A7247" w:rsidRPr="002C03B7" w:rsidRDefault="008A7247" w:rsidP="008A7247">
      <w:pPr>
        <w:jc w:val="both"/>
        <w:rPr>
          <w:b/>
          <w:bCs/>
          <w:lang w:val="bg-BG"/>
        </w:rPr>
      </w:pPr>
    </w:p>
    <w:p w:rsidR="008A7247" w:rsidRPr="002C03B7" w:rsidRDefault="008A7247" w:rsidP="008A7247">
      <w:pPr>
        <w:jc w:val="both"/>
        <w:rPr>
          <w:b/>
          <w:bCs/>
          <w:lang w:val="bg-BG"/>
        </w:rPr>
      </w:pPr>
      <w:r w:rsidRPr="002C03B7">
        <w:rPr>
          <w:b/>
          <w:bCs/>
          <w:lang w:val="bg-BG"/>
        </w:rPr>
        <w:t xml:space="preserve">Приемаме, ако предложените от нас промени в проекта на договор не бъдат приети от комисията и не се постигне съгласие, ще останат в сила текстовете на проекта на договор от </w:t>
      </w:r>
      <w:proofErr w:type="spellStart"/>
      <w:r w:rsidRPr="002C03B7">
        <w:rPr>
          <w:b/>
          <w:bCs/>
          <w:lang w:val="bg-BG"/>
        </w:rPr>
        <w:t>от</w:t>
      </w:r>
      <w:proofErr w:type="spellEnd"/>
      <w:r w:rsidRPr="002C03B7">
        <w:rPr>
          <w:b/>
          <w:bCs/>
          <w:lang w:val="bg-BG"/>
        </w:rPr>
        <w:t xml:space="preserve"> </w:t>
      </w:r>
      <w:proofErr w:type="spellStart"/>
      <w:r>
        <w:rPr>
          <w:b/>
          <w:bCs/>
          <w:lang w:val="bg-BG"/>
        </w:rPr>
        <w:t>изпранетата</w:t>
      </w:r>
      <w:proofErr w:type="spellEnd"/>
      <w:r>
        <w:rPr>
          <w:b/>
          <w:bCs/>
          <w:lang w:val="bg-BG"/>
        </w:rPr>
        <w:t xml:space="preserve"> Покана</w:t>
      </w:r>
      <w:r w:rsidRPr="002C03B7">
        <w:rPr>
          <w:b/>
          <w:bCs/>
          <w:lang w:val="bg-BG"/>
        </w:rPr>
        <w:t>.</w:t>
      </w:r>
    </w:p>
    <w:p w:rsidR="008A7247" w:rsidRPr="002C03B7" w:rsidRDefault="008A7247" w:rsidP="008A7247">
      <w:pPr>
        <w:rPr>
          <w:lang w:val="bg-BG"/>
        </w:rPr>
      </w:pPr>
    </w:p>
    <w:p w:rsidR="008A7247" w:rsidRPr="002C03B7" w:rsidRDefault="008A7247" w:rsidP="008A7247">
      <w:pPr>
        <w:jc w:val="both"/>
        <w:rPr>
          <w:lang w:val="bg-BG"/>
        </w:rPr>
      </w:pPr>
    </w:p>
    <w:p w:rsidR="008A7247" w:rsidRPr="002C03B7" w:rsidRDefault="008A7247" w:rsidP="008A7247">
      <w:pPr>
        <w:jc w:val="both"/>
        <w:rPr>
          <w:lang w:val="bg-BG"/>
        </w:rPr>
      </w:pPr>
    </w:p>
    <w:p w:rsidR="008A7247" w:rsidRPr="009D2F9B" w:rsidRDefault="008A7247" w:rsidP="008A7247">
      <w:pPr>
        <w:jc w:val="both"/>
        <w:rPr>
          <w:b/>
          <w:lang w:val="bg-BG"/>
        </w:rPr>
      </w:pPr>
    </w:p>
    <w:p w:rsidR="008A7247" w:rsidRPr="009D2F9B" w:rsidRDefault="008A7247" w:rsidP="008A7247">
      <w:pPr>
        <w:jc w:val="both"/>
        <w:rPr>
          <w:b/>
          <w:lang w:val="bg-BG"/>
        </w:rPr>
      </w:pPr>
      <w:r w:rsidRPr="009D2F9B">
        <w:rPr>
          <w:b/>
          <w:lang w:val="bg-BG"/>
        </w:rPr>
        <w:t>Дата ………………</w:t>
      </w:r>
      <w:r w:rsidRPr="009D2F9B">
        <w:rPr>
          <w:b/>
        </w:rPr>
        <w:t>…..</w:t>
      </w:r>
      <w:r w:rsidRPr="009D2F9B">
        <w:rPr>
          <w:b/>
          <w:lang w:val="bg-BG"/>
        </w:rPr>
        <w:t xml:space="preserve">.   </w:t>
      </w:r>
      <w:r w:rsidRPr="009D2F9B">
        <w:rPr>
          <w:b/>
          <w:lang w:val="bg-BG"/>
        </w:rPr>
        <w:tab/>
      </w:r>
      <w:r w:rsidRPr="009D2F9B">
        <w:rPr>
          <w:b/>
          <w:lang w:val="bg-BG"/>
        </w:rPr>
        <w:tab/>
      </w:r>
      <w:r>
        <w:rPr>
          <w:b/>
          <w:lang w:val="bg-BG"/>
        </w:rPr>
        <w:tab/>
      </w:r>
      <w:r w:rsidRPr="009D2F9B">
        <w:rPr>
          <w:b/>
          <w:lang w:val="bg-BG"/>
        </w:rPr>
        <w:t xml:space="preserve">ДЕКЛАРАТОР:…………………………….        </w:t>
      </w:r>
    </w:p>
    <w:p w:rsidR="008A7247" w:rsidRPr="009D2F9B" w:rsidRDefault="008A7247" w:rsidP="008A7247">
      <w:pPr>
        <w:jc w:val="both"/>
        <w:rPr>
          <w:b/>
          <w:lang w:val="bg-BG"/>
        </w:rPr>
      </w:pPr>
      <w:r w:rsidRPr="009D2F9B">
        <w:rPr>
          <w:b/>
          <w:lang w:val="bg-BG"/>
        </w:rPr>
        <w:t>гр. ……………………..                                                               /трите имена, подпис/</w:t>
      </w:r>
    </w:p>
    <w:p w:rsidR="008A7247" w:rsidRPr="009D2F9B" w:rsidRDefault="008A7247" w:rsidP="008A7247">
      <w:pPr>
        <w:rPr>
          <w:b/>
          <w:lang w:val="bg-BG"/>
        </w:rPr>
      </w:pPr>
    </w:p>
    <w:p w:rsidR="008A7247" w:rsidRPr="009D2F9B" w:rsidRDefault="008A7247" w:rsidP="008A7247">
      <w:pPr>
        <w:jc w:val="both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Default="008A7247" w:rsidP="008A7247">
      <w:pPr>
        <w:shd w:val="clear" w:color="auto" w:fill="FFFFFF"/>
        <w:jc w:val="center"/>
        <w:outlineLvl w:val="0"/>
        <w:rPr>
          <w:b/>
        </w:rPr>
      </w:pPr>
    </w:p>
    <w:p w:rsidR="008A7247" w:rsidRPr="00C8762A" w:rsidRDefault="008A7247" w:rsidP="008A7247">
      <w:pPr>
        <w:shd w:val="clear" w:color="auto" w:fill="FFFFFF"/>
        <w:jc w:val="center"/>
        <w:outlineLvl w:val="0"/>
        <w:rPr>
          <w:b/>
        </w:rPr>
      </w:pPr>
      <w:r w:rsidRPr="00C8762A">
        <w:rPr>
          <w:b/>
        </w:rPr>
        <w:t>ОПИС НА ПРЕДСТАВЕНИТЕ ДОКУМЕНТИ</w:t>
      </w:r>
    </w:p>
    <w:p w:rsidR="008A7247" w:rsidRPr="002C03B7" w:rsidRDefault="008A7247" w:rsidP="008A7247">
      <w:pPr>
        <w:rPr>
          <w:lang w:val="ru-RU"/>
        </w:rPr>
      </w:pPr>
    </w:p>
    <w:p w:rsidR="008A7247" w:rsidRPr="002C03B7" w:rsidRDefault="008A7247" w:rsidP="008A7247">
      <w:pPr>
        <w:rPr>
          <w:lang w:val="ru-R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834"/>
        <w:gridCol w:w="1908"/>
      </w:tblGrid>
      <w:tr w:rsidR="008A7247" w:rsidRPr="002C03B7" w:rsidTr="008A7247">
        <w:trPr>
          <w:tblHeader/>
        </w:trPr>
        <w:tc>
          <w:tcPr>
            <w:tcW w:w="708" w:type="dxa"/>
          </w:tcPr>
          <w:p w:rsidR="008A7247" w:rsidRPr="002C03B7" w:rsidRDefault="008A7247" w:rsidP="008A7247">
            <w:pPr>
              <w:spacing w:line="360" w:lineRule="auto"/>
              <w:rPr>
                <w:b/>
              </w:rPr>
            </w:pPr>
            <w:r w:rsidRPr="002C03B7">
              <w:rPr>
                <w:b/>
              </w:rPr>
              <w:t>№</w:t>
            </w:r>
          </w:p>
        </w:tc>
        <w:tc>
          <w:tcPr>
            <w:tcW w:w="6834" w:type="dxa"/>
          </w:tcPr>
          <w:p w:rsidR="008A7247" w:rsidRPr="002C03B7" w:rsidRDefault="008A7247" w:rsidP="008A7247">
            <w:pPr>
              <w:spacing w:line="360" w:lineRule="auto"/>
              <w:rPr>
                <w:b/>
              </w:rPr>
            </w:pPr>
            <w:proofErr w:type="spellStart"/>
            <w:r w:rsidRPr="002C03B7">
              <w:rPr>
                <w:b/>
              </w:rPr>
              <w:t>Наименование</w:t>
            </w:r>
            <w:proofErr w:type="spellEnd"/>
            <w:r w:rsidRPr="002C03B7">
              <w:rPr>
                <w:b/>
              </w:rPr>
              <w:t xml:space="preserve"> </w:t>
            </w:r>
            <w:proofErr w:type="spellStart"/>
            <w:r w:rsidRPr="002C03B7">
              <w:rPr>
                <w:b/>
              </w:rPr>
              <w:t>на</w:t>
            </w:r>
            <w:proofErr w:type="spellEnd"/>
            <w:r w:rsidRPr="002C03B7">
              <w:rPr>
                <w:b/>
              </w:rPr>
              <w:t xml:space="preserve"> </w:t>
            </w:r>
            <w:proofErr w:type="spellStart"/>
            <w:r w:rsidRPr="002C03B7">
              <w:rPr>
                <w:b/>
              </w:rPr>
              <w:t>документа</w:t>
            </w:r>
            <w:proofErr w:type="spellEnd"/>
          </w:p>
        </w:tc>
        <w:tc>
          <w:tcPr>
            <w:tcW w:w="1908" w:type="dxa"/>
          </w:tcPr>
          <w:p w:rsidR="008A7247" w:rsidRPr="002C03B7" w:rsidRDefault="008A7247" w:rsidP="008A7247">
            <w:pPr>
              <w:spacing w:line="360" w:lineRule="auto"/>
              <w:rPr>
                <w:b/>
                <w:caps/>
                <w:lang w:val="ru-RU"/>
              </w:rPr>
            </w:pPr>
            <w:proofErr w:type="spellStart"/>
            <w:r w:rsidRPr="00217B1A">
              <w:rPr>
                <w:b/>
              </w:rPr>
              <w:t>Документ</w:t>
            </w:r>
            <w:proofErr w:type="spellEnd"/>
            <w:r w:rsidRPr="00217B1A">
              <w:rPr>
                <w:b/>
              </w:rPr>
              <w:t xml:space="preserve"> /</w:t>
            </w:r>
            <w:proofErr w:type="spellStart"/>
            <w:r w:rsidRPr="00217B1A">
              <w:rPr>
                <w:b/>
              </w:rPr>
              <w:t>стр</w:t>
            </w:r>
            <w:proofErr w:type="spellEnd"/>
            <w:r w:rsidRPr="00217B1A">
              <w:rPr>
                <w:b/>
              </w:rPr>
              <w:t>.</w:t>
            </w:r>
          </w:p>
        </w:tc>
      </w:tr>
      <w:tr w:rsidR="008A7247" w:rsidRPr="002C03B7" w:rsidTr="008A7247">
        <w:tc>
          <w:tcPr>
            <w:tcW w:w="708" w:type="dxa"/>
          </w:tcPr>
          <w:p w:rsidR="008A7247" w:rsidRPr="002C03B7" w:rsidRDefault="008A7247" w:rsidP="008A7247">
            <w:pPr>
              <w:spacing w:line="360" w:lineRule="auto"/>
            </w:pPr>
            <w:r w:rsidRPr="002C03B7">
              <w:t>1.</w:t>
            </w:r>
          </w:p>
        </w:tc>
        <w:tc>
          <w:tcPr>
            <w:tcW w:w="6834" w:type="dxa"/>
          </w:tcPr>
          <w:p w:rsidR="008A7247" w:rsidRPr="00217B1A" w:rsidRDefault="008A7247" w:rsidP="008A7247">
            <w:pPr>
              <w:spacing w:line="360" w:lineRule="auto"/>
              <w:jc w:val="both"/>
            </w:pPr>
            <w:proofErr w:type="spellStart"/>
            <w:r w:rsidRPr="005E1E65">
              <w:rPr>
                <w:b/>
              </w:rPr>
              <w:t>Техническо</w:t>
            </w:r>
            <w:proofErr w:type="spellEnd"/>
            <w:r w:rsidRPr="005E1E65">
              <w:rPr>
                <w:b/>
              </w:rPr>
              <w:t xml:space="preserve"> </w:t>
            </w:r>
            <w:proofErr w:type="spellStart"/>
            <w:r w:rsidRPr="005E1E65">
              <w:rPr>
                <w:b/>
              </w:rPr>
              <w:t>предложение</w:t>
            </w:r>
            <w:proofErr w:type="spellEnd"/>
            <w:r w:rsidRPr="00B62B6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Обособена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позиция</w:t>
            </w:r>
            <w:proofErr w:type="spellEnd"/>
            <w:r>
              <w:rPr>
                <w:b/>
              </w:rPr>
              <w:t xml:space="preserve"> № …..</w:t>
            </w:r>
            <w:r w:rsidRPr="005E1E65">
              <w:t xml:space="preserve">, </w:t>
            </w:r>
            <w:proofErr w:type="spellStart"/>
            <w:r w:rsidRPr="005E1E65">
              <w:t>съдържащо</w:t>
            </w:r>
            <w:proofErr w:type="spellEnd"/>
            <w:r w:rsidRPr="005E1E65">
              <w:t>:</w:t>
            </w:r>
          </w:p>
          <w:p w:rsidR="008A7247" w:rsidRDefault="008A7247" w:rsidP="008A7247">
            <w:pPr>
              <w:spacing w:line="360" w:lineRule="auto"/>
              <w:jc w:val="both"/>
            </w:pPr>
            <w:proofErr w:type="spellStart"/>
            <w:r w:rsidRPr="00217B1A">
              <w:t>Предложение</w:t>
            </w:r>
            <w:proofErr w:type="spellEnd"/>
            <w:r w:rsidRPr="00217B1A">
              <w:t xml:space="preserve"> </w:t>
            </w:r>
            <w:proofErr w:type="spellStart"/>
            <w:r w:rsidRPr="00217B1A">
              <w:t>за</w:t>
            </w:r>
            <w:proofErr w:type="spellEnd"/>
            <w:r w:rsidRPr="00217B1A">
              <w:t xml:space="preserve"> </w:t>
            </w:r>
            <w:proofErr w:type="spellStart"/>
            <w:r w:rsidRPr="00217B1A">
              <w:t>изпълнение</w:t>
            </w:r>
            <w:proofErr w:type="spellEnd"/>
            <w:r w:rsidRPr="00217B1A">
              <w:t xml:space="preserve"> </w:t>
            </w:r>
            <w:proofErr w:type="spellStart"/>
            <w:r w:rsidRPr="00217B1A">
              <w:t>на</w:t>
            </w:r>
            <w:proofErr w:type="spellEnd"/>
            <w:r w:rsidRPr="00217B1A">
              <w:t xml:space="preserve"> </w:t>
            </w:r>
            <w:proofErr w:type="spellStart"/>
            <w:r w:rsidRPr="00217B1A">
              <w:t>поръчката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за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Обособена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позиция</w:t>
            </w:r>
            <w:proofErr w:type="spellEnd"/>
            <w:r>
              <w:rPr>
                <w:b/>
                <w:lang w:eastAsia="bg-BG"/>
              </w:rPr>
              <w:t xml:space="preserve"> № ….</w:t>
            </w:r>
            <w:r>
              <w:t xml:space="preserve"> –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образец</w:t>
            </w:r>
            <w:proofErr w:type="spellEnd"/>
            <w:r>
              <w:t>;</w:t>
            </w:r>
          </w:p>
          <w:p w:rsidR="008A7247" w:rsidRPr="006F3DEA" w:rsidRDefault="008A7247" w:rsidP="008A7247">
            <w:pPr>
              <w:spacing w:line="360" w:lineRule="auto"/>
              <w:jc w:val="both"/>
              <w:rPr>
                <w:b/>
                <w:lang w:eastAsia="bg-BG"/>
              </w:rPr>
            </w:pPr>
            <w:proofErr w:type="spellStart"/>
            <w:r w:rsidRPr="00A4014C">
              <w:t>Декларация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за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спазване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задълженията</w:t>
            </w:r>
            <w:proofErr w:type="spellEnd"/>
            <w:r w:rsidRPr="00A4014C">
              <w:t xml:space="preserve">, </w:t>
            </w:r>
            <w:proofErr w:type="spellStart"/>
            <w:r w:rsidRPr="00A4014C">
              <w:t>свързани</w:t>
            </w:r>
            <w:proofErr w:type="spellEnd"/>
            <w:r w:rsidRPr="00A4014C">
              <w:t xml:space="preserve"> с </w:t>
            </w:r>
            <w:proofErr w:type="spellStart"/>
            <w:r w:rsidRPr="00A4014C">
              <w:t>данъци</w:t>
            </w:r>
            <w:proofErr w:type="spellEnd"/>
            <w:r w:rsidRPr="00A4014C">
              <w:t xml:space="preserve"> и </w:t>
            </w:r>
            <w:proofErr w:type="spellStart"/>
            <w:r w:rsidRPr="00A4014C">
              <w:t>осигуровки</w:t>
            </w:r>
            <w:proofErr w:type="spellEnd"/>
            <w:r w:rsidRPr="00A4014C">
              <w:t xml:space="preserve">, </w:t>
            </w:r>
            <w:proofErr w:type="spellStart"/>
            <w:r w:rsidRPr="00A4014C">
              <w:t>опазване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на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околната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среда</w:t>
            </w:r>
            <w:proofErr w:type="spellEnd"/>
            <w:r w:rsidRPr="00A4014C">
              <w:t xml:space="preserve">, </w:t>
            </w:r>
            <w:proofErr w:type="spellStart"/>
            <w:r w:rsidRPr="00A4014C">
              <w:t>закрила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на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заетостта</w:t>
            </w:r>
            <w:proofErr w:type="spellEnd"/>
            <w:r w:rsidRPr="00A4014C">
              <w:t xml:space="preserve"> и </w:t>
            </w:r>
            <w:proofErr w:type="spellStart"/>
            <w:r w:rsidRPr="00A4014C">
              <w:t>условията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на</w:t>
            </w:r>
            <w:proofErr w:type="spellEnd"/>
            <w:r w:rsidRPr="00A4014C">
              <w:t xml:space="preserve"> </w:t>
            </w:r>
            <w:proofErr w:type="spellStart"/>
            <w:r w:rsidRPr="00A4014C">
              <w:t>труд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за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Обособена</w:t>
            </w:r>
            <w:proofErr w:type="spellEnd"/>
            <w:r>
              <w:rPr>
                <w:b/>
                <w:lang w:eastAsia="bg-BG"/>
              </w:rPr>
              <w:t xml:space="preserve"> </w:t>
            </w:r>
            <w:proofErr w:type="spellStart"/>
            <w:r>
              <w:rPr>
                <w:b/>
                <w:lang w:eastAsia="bg-BG"/>
              </w:rPr>
              <w:t>позиция</w:t>
            </w:r>
            <w:proofErr w:type="spellEnd"/>
            <w:r>
              <w:rPr>
                <w:b/>
                <w:lang w:eastAsia="bg-BG"/>
              </w:rPr>
              <w:t xml:space="preserve"> № ….</w:t>
            </w:r>
          </w:p>
        </w:tc>
        <w:tc>
          <w:tcPr>
            <w:tcW w:w="1908" w:type="dxa"/>
          </w:tcPr>
          <w:p w:rsidR="008A7247" w:rsidRPr="002C03B7" w:rsidRDefault="008A7247" w:rsidP="008A7247">
            <w:pPr>
              <w:spacing w:line="360" w:lineRule="auto"/>
              <w:rPr>
                <w:caps/>
              </w:rPr>
            </w:pPr>
          </w:p>
        </w:tc>
      </w:tr>
      <w:tr w:rsidR="008A7247" w:rsidRPr="002C03B7" w:rsidTr="008A7247">
        <w:tc>
          <w:tcPr>
            <w:tcW w:w="708" w:type="dxa"/>
          </w:tcPr>
          <w:p w:rsidR="008A7247" w:rsidRPr="002C03B7" w:rsidRDefault="008A7247" w:rsidP="008A7247">
            <w:pPr>
              <w:spacing w:line="360" w:lineRule="auto"/>
            </w:pPr>
            <w:r w:rsidRPr="002C03B7">
              <w:t xml:space="preserve">2. </w:t>
            </w:r>
          </w:p>
        </w:tc>
        <w:tc>
          <w:tcPr>
            <w:tcW w:w="6834" w:type="dxa"/>
          </w:tcPr>
          <w:p w:rsidR="008A7247" w:rsidRPr="002C03B7" w:rsidRDefault="008A7247" w:rsidP="008A7247">
            <w:pPr>
              <w:spacing w:line="360" w:lineRule="auto"/>
            </w:pPr>
            <w:proofErr w:type="spellStart"/>
            <w:r w:rsidRPr="00217B1A">
              <w:t>Първоначално</w:t>
            </w:r>
            <w:proofErr w:type="spellEnd"/>
            <w:r w:rsidRPr="00217B1A">
              <w:t xml:space="preserve"> </w:t>
            </w:r>
            <w:proofErr w:type="spellStart"/>
            <w:r w:rsidRPr="00217B1A">
              <w:t>ценово</w:t>
            </w:r>
            <w:proofErr w:type="spellEnd"/>
            <w:r w:rsidRPr="00217B1A">
              <w:t xml:space="preserve"> </w:t>
            </w:r>
            <w:proofErr w:type="spellStart"/>
            <w:r w:rsidRPr="00217B1A">
              <w:t>предложение</w:t>
            </w:r>
            <w:proofErr w:type="spellEnd"/>
            <w:r w:rsidRPr="00217B1A">
              <w:t xml:space="preserve"> </w:t>
            </w:r>
            <w:proofErr w:type="spellStart"/>
            <w:r w:rsidRPr="00C43B37">
              <w:rPr>
                <w:b/>
              </w:rPr>
              <w:t>за</w:t>
            </w:r>
            <w:proofErr w:type="spellEnd"/>
            <w:r w:rsidRPr="00C43B3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Обособена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позиция</w:t>
            </w:r>
            <w:proofErr w:type="spellEnd"/>
            <w:r>
              <w:rPr>
                <w:b/>
              </w:rPr>
              <w:t xml:space="preserve"> № …..</w:t>
            </w:r>
            <w:r w:rsidRPr="005E1E65">
              <w:t xml:space="preserve"> </w:t>
            </w:r>
            <w:r w:rsidRPr="00217B1A">
              <w:t xml:space="preserve">– </w:t>
            </w:r>
            <w:proofErr w:type="spellStart"/>
            <w:r w:rsidRPr="00217B1A">
              <w:t>по</w:t>
            </w:r>
            <w:proofErr w:type="spellEnd"/>
            <w:r w:rsidRPr="00217B1A">
              <w:t xml:space="preserve"> </w:t>
            </w:r>
            <w:proofErr w:type="spellStart"/>
            <w:r w:rsidRPr="00217B1A">
              <w:t>образец</w:t>
            </w:r>
            <w:proofErr w:type="spellEnd"/>
            <w:r w:rsidRPr="00217B1A">
              <w:t>.</w:t>
            </w:r>
          </w:p>
        </w:tc>
        <w:tc>
          <w:tcPr>
            <w:tcW w:w="1908" w:type="dxa"/>
          </w:tcPr>
          <w:p w:rsidR="008A7247" w:rsidRPr="002C03B7" w:rsidRDefault="008A7247" w:rsidP="008A7247">
            <w:pPr>
              <w:spacing w:line="360" w:lineRule="auto"/>
              <w:rPr>
                <w:caps/>
              </w:rPr>
            </w:pPr>
          </w:p>
        </w:tc>
      </w:tr>
      <w:tr w:rsidR="008A7247" w:rsidRPr="002C03B7" w:rsidTr="008A7247">
        <w:tc>
          <w:tcPr>
            <w:tcW w:w="708" w:type="dxa"/>
          </w:tcPr>
          <w:p w:rsidR="008A7247" w:rsidRPr="002C03B7" w:rsidRDefault="008A7247" w:rsidP="008A7247">
            <w:pPr>
              <w:spacing w:line="360" w:lineRule="auto"/>
            </w:pPr>
            <w:r w:rsidRPr="002C03B7">
              <w:t>3.</w:t>
            </w:r>
          </w:p>
        </w:tc>
        <w:tc>
          <w:tcPr>
            <w:tcW w:w="6834" w:type="dxa"/>
          </w:tcPr>
          <w:p w:rsidR="008A7247" w:rsidRPr="002C03B7" w:rsidRDefault="008A7247" w:rsidP="008A7247">
            <w:pPr>
              <w:spacing w:line="360" w:lineRule="auto"/>
              <w:jc w:val="both"/>
            </w:pPr>
            <w:r w:rsidRPr="00064F90">
              <w:rPr>
                <w:bCs/>
                <w:lang w:val="ru-RU"/>
              </w:rPr>
              <w:t xml:space="preserve">Предложения за </w:t>
            </w:r>
            <w:proofErr w:type="spellStart"/>
            <w:r w:rsidRPr="00064F90">
              <w:rPr>
                <w:bCs/>
                <w:lang w:val="ru-RU"/>
              </w:rPr>
              <w:t>промени</w:t>
            </w:r>
            <w:proofErr w:type="spellEnd"/>
            <w:r w:rsidRPr="00064F90">
              <w:rPr>
                <w:bCs/>
                <w:lang w:val="ru-RU"/>
              </w:rPr>
              <w:t xml:space="preserve"> в проекта на договор</w:t>
            </w:r>
            <w:r>
              <w:rPr>
                <w:b/>
                <w:lang w:val="bg-BG"/>
              </w:rPr>
              <w:t xml:space="preserve"> </w:t>
            </w:r>
            <w:r w:rsidRPr="00064F90">
              <w:rPr>
                <w:b/>
                <w:bCs/>
                <w:lang w:val="ru-RU"/>
              </w:rPr>
              <w:t xml:space="preserve">– </w:t>
            </w:r>
            <w:proofErr w:type="spellStart"/>
            <w:r>
              <w:rPr>
                <w:lang w:val="ru-RU"/>
              </w:rPr>
              <w:t>п</w:t>
            </w:r>
            <w:r w:rsidRPr="00064F90">
              <w:rPr>
                <w:lang w:val="ru-RU"/>
              </w:rPr>
              <w:t>одготвя</w:t>
            </w:r>
            <w:proofErr w:type="spellEnd"/>
            <w:r w:rsidRPr="00064F90">
              <w:rPr>
                <w:lang w:val="ru-RU"/>
              </w:rPr>
              <w:t xml:space="preserve"> се от участника по приложения </w:t>
            </w:r>
            <w:proofErr w:type="spellStart"/>
            <w:r w:rsidRPr="00064F90">
              <w:rPr>
                <w:lang w:val="ru-RU"/>
              </w:rPr>
              <w:t>към</w:t>
            </w:r>
            <w:proofErr w:type="spellEnd"/>
            <w:r w:rsidRPr="00064F90">
              <w:rPr>
                <w:lang w:val="ru-RU"/>
              </w:rPr>
              <w:t xml:space="preserve"> </w:t>
            </w:r>
            <w:proofErr w:type="spellStart"/>
            <w:r w:rsidRPr="00064F90">
              <w:rPr>
                <w:lang w:val="ru-RU"/>
              </w:rPr>
              <w:t>поканата</w:t>
            </w:r>
            <w:proofErr w:type="spellEnd"/>
            <w:r w:rsidRPr="00064F90">
              <w:rPr>
                <w:lang w:val="ru-RU"/>
              </w:rPr>
              <w:t xml:space="preserve"> образец.</w:t>
            </w:r>
          </w:p>
        </w:tc>
        <w:tc>
          <w:tcPr>
            <w:tcW w:w="1908" w:type="dxa"/>
          </w:tcPr>
          <w:p w:rsidR="008A7247" w:rsidRPr="002C03B7" w:rsidRDefault="008A7247" w:rsidP="008A7247">
            <w:pPr>
              <w:spacing w:line="360" w:lineRule="auto"/>
              <w:rPr>
                <w:caps/>
              </w:rPr>
            </w:pPr>
          </w:p>
        </w:tc>
      </w:tr>
      <w:tr w:rsidR="008A7247" w:rsidRPr="002C03B7" w:rsidTr="008A7247">
        <w:tc>
          <w:tcPr>
            <w:tcW w:w="708" w:type="dxa"/>
          </w:tcPr>
          <w:p w:rsidR="008A7247" w:rsidRPr="008412F1" w:rsidRDefault="008A7247" w:rsidP="008A7247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6834" w:type="dxa"/>
          </w:tcPr>
          <w:p w:rsidR="008A7247" w:rsidRPr="002C03B7" w:rsidRDefault="008A7247" w:rsidP="008A7247">
            <w:pPr>
              <w:spacing w:line="360" w:lineRule="auto"/>
              <w:jc w:val="both"/>
            </w:pPr>
            <w:r>
              <w:rPr>
                <w:bCs/>
                <w:lang w:val="bg-BG"/>
              </w:rPr>
              <w:t>Д</w:t>
            </w:r>
            <w:proofErr w:type="spellStart"/>
            <w:r w:rsidRPr="00476100">
              <w:rPr>
                <w:bCs/>
                <w:lang w:val="ru-RU"/>
              </w:rPr>
              <w:t>екларация</w:t>
            </w:r>
            <w:proofErr w:type="spellEnd"/>
            <w:r>
              <w:rPr>
                <w:bCs/>
              </w:rPr>
              <w:t xml:space="preserve"> </w:t>
            </w:r>
            <w:r w:rsidRPr="00476100">
              <w:rPr>
                <w:bCs/>
                <w:lang w:val="ru-RU"/>
              </w:rPr>
              <w:t xml:space="preserve">за </w:t>
            </w:r>
            <w:proofErr w:type="spellStart"/>
            <w:r w:rsidRPr="00476100">
              <w:rPr>
                <w:bCs/>
                <w:lang w:val="ru-RU"/>
              </w:rPr>
              <w:t>липса</w:t>
            </w:r>
            <w:proofErr w:type="spellEnd"/>
            <w:r w:rsidRPr="00476100">
              <w:rPr>
                <w:bCs/>
                <w:lang w:val="ru-RU"/>
              </w:rPr>
              <w:t xml:space="preserve"> на </w:t>
            </w:r>
            <w:proofErr w:type="spellStart"/>
            <w:r w:rsidRPr="00476100">
              <w:rPr>
                <w:bCs/>
                <w:lang w:val="ru-RU"/>
              </w:rPr>
              <w:t>свързаност</w:t>
            </w:r>
            <w:proofErr w:type="spellEnd"/>
            <w:r w:rsidRPr="00476100">
              <w:rPr>
                <w:bCs/>
                <w:lang w:val="ru-RU"/>
              </w:rPr>
              <w:t xml:space="preserve"> с друг участник по чл. 101, ал. 11, </w:t>
            </w:r>
            <w:proofErr w:type="spellStart"/>
            <w:r w:rsidRPr="00476100">
              <w:rPr>
                <w:bCs/>
                <w:lang w:val="ru-RU"/>
              </w:rPr>
              <w:t>във</w:t>
            </w:r>
            <w:proofErr w:type="spellEnd"/>
            <w:r w:rsidRPr="00476100">
              <w:rPr>
                <w:bCs/>
                <w:lang w:val="ru-RU"/>
              </w:rPr>
              <w:t xml:space="preserve"> </w:t>
            </w:r>
            <w:proofErr w:type="spellStart"/>
            <w:r w:rsidRPr="00476100">
              <w:rPr>
                <w:bCs/>
                <w:lang w:val="ru-RU"/>
              </w:rPr>
              <w:t>връзка</w:t>
            </w:r>
            <w:proofErr w:type="spellEnd"/>
            <w:r w:rsidRPr="00476100">
              <w:rPr>
                <w:bCs/>
                <w:lang w:val="ru-RU"/>
              </w:rPr>
              <w:t xml:space="preserve"> с чл. 107, т. 4 от ЗОП</w:t>
            </w:r>
            <w:r>
              <w:rPr>
                <w:bCs/>
              </w:rPr>
              <w:t>.</w:t>
            </w:r>
          </w:p>
        </w:tc>
        <w:tc>
          <w:tcPr>
            <w:tcW w:w="1908" w:type="dxa"/>
          </w:tcPr>
          <w:p w:rsidR="008A7247" w:rsidRPr="002C03B7" w:rsidRDefault="008A7247" w:rsidP="008A7247">
            <w:pPr>
              <w:spacing w:line="360" w:lineRule="auto"/>
              <w:rPr>
                <w:caps/>
              </w:rPr>
            </w:pPr>
          </w:p>
        </w:tc>
      </w:tr>
      <w:tr w:rsidR="008A7247" w:rsidRPr="002C03B7" w:rsidTr="008A7247">
        <w:tc>
          <w:tcPr>
            <w:tcW w:w="708" w:type="dxa"/>
          </w:tcPr>
          <w:p w:rsidR="008A7247" w:rsidRPr="008412F1" w:rsidRDefault="008A7247" w:rsidP="008A7247">
            <w:pPr>
              <w:spacing w:line="360" w:lineRule="auto"/>
              <w:rPr>
                <w:lang w:val="bg-BG"/>
              </w:rPr>
            </w:pPr>
            <w:r w:rsidRPr="008412F1">
              <w:rPr>
                <w:lang w:val="bg-BG"/>
              </w:rPr>
              <w:t>5</w:t>
            </w:r>
          </w:p>
        </w:tc>
        <w:tc>
          <w:tcPr>
            <w:tcW w:w="6834" w:type="dxa"/>
          </w:tcPr>
          <w:p w:rsidR="008A7247" w:rsidRPr="008412F1" w:rsidRDefault="008A7247" w:rsidP="008A7247">
            <w:pPr>
              <w:spacing w:line="360" w:lineRule="auto"/>
              <w:jc w:val="both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</w:t>
            </w:r>
            <w:r w:rsidRPr="00476100">
              <w:rPr>
                <w:bCs/>
                <w:lang w:val="bg-BG"/>
              </w:rPr>
              <w:t>екларация</w:t>
            </w:r>
            <w:r>
              <w:rPr>
                <w:bCs/>
                <w:lang w:val="bg-BG"/>
              </w:rPr>
              <w:t xml:space="preserve"> </w:t>
            </w:r>
            <w:r w:rsidRPr="00476100">
              <w:rPr>
                <w:bCs/>
                <w:lang w:val="bg-BG"/>
              </w:rPr>
              <w:t>за конфиденциалност по чл. 102, ал. 1 от ЗОП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1908" w:type="dxa"/>
          </w:tcPr>
          <w:p w:rsidR="008A7247" w:rsidRPr="002C03B7" w:rsidRDefault="008A7247" w:rsidP="008A7247">
            <w:pPr>
              <w:spacing w:line="360" w:lineRule="auto"/>
              <w:rPr>
                <w:caps/>
              </w:rPr>
            </w:pPr>
          </w:p>
        </w:tc>
      </w:tr>
      <w:tr w:rsidR="008A7247" w:rsidRPr="002C03B7" w:rsidTr="008A7247">
        <w:tc>
          <w:tcPr>
            <w:tcW w:w="708" w:type="dxa"/>
          </w:tcPr>
          <w:p w:rsidR="008A7247" w:rsidRPr="008412F1" w:rsidRDefault="008A7247" w:rsidP="008A7247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</w:t>
            </w:r>
          </w:p>
        </w:tc>
        <w:tc>
          <w:tcPr>
            <w:tcW w:w="6834" w:type="dxa"/>
          </w:tcPr>
          <w:p w:rsidR="008A7247" w:rsidRPr="002C03B7" w:rsidRDefault="008A7247" w:rsidP="008A7247">
            <w:pPr>
              <w:spacing w:line="360" w:lineRule="auto"/>
            </w:pPr>
          </w:p>
        </w:tc>
        <w:tc>
          <w:tcPr>
            <w:tcW w:w="1908" w:type="dxa"/>
          </w:tcPr>
          <w:p w:rsidR="008A7247" w:rsidRPr="002C03B7" w:rsidRDefault="008A7247" w:rsidP="008A7247">
            <w:pPr>
              <w:spacing w:line="360" w:lineRule="auto"/>
              <w:rPr>
                <w:caps/>
              </w:rPr>
            </w:pPr>
          </w:p>
        </w:tc>
      </w:tr>
    </w:tbl>
    <w:p w:rsidR="008A7247" w:rsidRDefault="008A7247" w:rsidP="008A7247">
      <w:pPr>
        <w:jc w:val="both"/>
      </w:pPr>
    </w:p>
    <w:p w:rsidR="008A7247" w:rsidRPr="002C03B7" w:rsidRDefault="008A7247" w:rsidP="008A7247">
      <w:pPr>
        <w:jc w:val="both"/>
      </w:pPr>
    </w:p>
    <w:p w:rsidR="008A7247" w:rsidRPr="00496B99" w:rsidRDefault="008A7247" w:rsidP="008A7247">
      <w:pPr>
        <w:rPr>
          <w:b/>
        </w:rPr>
      </w:pPr>
      <w:proofErr w:type="spellStart"/>
      <w:r w:rsidRPr="00496B99">
        <w:rPr>
          <w:b/>
        </w:rPr>
        <w:t>Дата</w:t>
      </w:r>
      <w:proofErr w:type="spellEnd"/>
      <w:r w:rsidRPr="00496B99">
        <w:rPr>
          <w:b/>
        </w:rPr>
        <w:t xml:space="preserve"> …………..</w:t>
      </w:r>
      <w:r w:rsidRPr="00496B99">
        <w:rPr>
          <w:b/>
        </w:rPr>
        <w:tab/>
      </w:r>
      <w:r w:rsidRPr="00496B99">
        <w:rPr>
          <w:b/>
        </w:rPr>
        <w:tab/>
      </w:r>
      <w:r w:rsidRPr="00496B99">
        <w:rPr>
          <w:b/>
        </w:rPr>
        <w:tab/>
      </w:r>
      <w:r w:rsidRPr="00496B99">
        <w:rPr>
          <w:b/>
        </w:rPr>
        <w:tab/>
      </w:r>
      <w:r w:rsidRPr="00496B99">
        <w:rPr>
          <w:b/>
        </w:rPr>
        <w:tab/>
      </w:r>
      <w:r w:rsidRPr="00496B99">
        <w:rPr>
          <w:b/>
        </w:rPr>
        <w:tab/>
        <w:t>........................................</w:t>
      </w:r>
    </w:p>
    <w:p w:rsidR="008A7247" w:rsidRDefault="008A7247" w:rsidP="008A7247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bg-BG"/>
        </w:rPr>
        <w:t xml:space="preserve">                                                                                            </w:t>
      </w:r>
      <w:r w:rsidRPr="00496B99">
        <w:rPr>
          <w:b/>
        </w:rPr>
        <w:t>/</w:t>
      </w:r>
      <w:proofErr w:type="spellStart"/>
      <w:r w:rsidRPr="00496B99">
        <w:rPr>
          <w:b/>
        </w:rPr>
        <w:t>трите</w:t>
      </w:r>
      <w:proofErr w:type="spellEnd"/>
      <w:r w:rsidRPr="00496B99">
        <w:rPr>
          <w:b/>
        </w:rPr>
        <w:t xml:space="preserve"> </w:t>
      </w:r>
      <w:proofErr w:type="spellStart"/>
      <w:r w:rsidRPr="00496B99">
        <w:rPr>
          <w:b/>
        </w:rPr>
        <w:t>имена</w:t>
      </w:r>
      <w:proofErr w:type="spellEnd"/>
      <w:r w:rsidRPr="00496B99">
        <w:rPr>
          <w:b/>
        </w:rPr>
        <w:t xml:space="preserve">, </w:t>
      </w:r>
      <w:proofErr w:type="spellStart"/>
      <w:r w:rsidRPr="00496B99">
        <w:rPr>
          <w:b/>
        </w:rPr>
        <w:t>подпис</w:t>
      </w:r>
      <w:proofErr w:type="spellEnd"/>
      <w:r w:rsidRPr="00496B99">
        <w:rPr>
          <w:b/>
        </w:rPr>
        <w:t xml:space="preserve"> и </w:t>
      </w:r>
      <w:proofErr w:type="spellStart"/>
      <w:r w:rsidRPr="00496B99">
        <w:rPr>
          <w:b/>
        </w:rPr>
        <w:t>печат</w:t>
      </w:r>
      <w:proofErr w:type="spellEnd"/>
    </w:p>
    <w:p w:rsidR="008A7247" w:rsidRPr="00C52B91" w:rsidRDefault="008A7247" w:rsidP="008A7247">
      <w:pPr>
        <w:autoSpaceDE w:val="0"/>
        <w:autoSpaceDN w:val="0"/>
        <w:adjustRightInd w:val="0"/>
        <w:jc w:val="both"/>
        <w:rPr>
          <w:rFonts w:ascii="Calibri" w:hAnsi="Calibri"/>
          <w:bCs/>
          <w:i/>
          <w:sz w:val="16"/>
          <w:szCs w:val="16"/>
        </w:rPr>
      </w:pPr>
      <w:r w:rsidRPr="00C52B91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––––––––––––––––––––––––––––––––––––––––––––––––––––––––––––––––––––––––––––*</w:t>
      </w:r>
      <w:r w:rsidRPr="00C52B91">
        <w:rPr>
          <w:bCs/>
          <w:i/>
        </w:rPr>
        <w:t xml:space="preserve">Документите и </w:t>
      </w:r>
      <w:proofErr w:type="spellStart"/>
      <w:r w:rsidRPr="00C52B91">
        <w:rPr>
          <w:bCs/>
          <w:i/>
        </w:rPr>
        <w:t>данните</w:t>
      </w:r>
      <w:proofErr w:type="spellEnd"/>
      <w:r w:rsidRPr="00C52B91">
        <w:rPr>
          <w:bCs/>
          <w:i/>
        </w:rPr>
        <w:t xml:space="preserve"> в </w:t>
      </w:r>
      <w:r>
        <w:rPr>
          <w:bCs/>
          <w:i/>
          <w:lang w:val="bg-BG"/>
        </w:rPr>
        <w:t xml:space="preserve">Първоначалната </w:t>
      </w:r>
      <w:proofErr w:type="spellStart"/>
      <w:r>
        <w:rPr>
          <w:bCs/>
          <w:i/>
          <w:lang w:val="bg-BG"/>
        </w:rPr>
        <w:t>оферата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се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подписват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само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от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лицето</w:t>
      </w:r>
      <w:proofErr w:type="spellEnd"/>
      <w:r w:rsidRPr="00C52B91">
        <w:rPr>
          <w:bCs/>
          <w:i/>
        </w:rPr>
        <w:t>/</w:t>
      </w:r>
      <w:proofErr w:type="spellStart"/>
      <w:r w:rsidRPr="00C52B91">
        <w:rPr>
          <w:bCs/>
          <w:i/>
        </w:rPr>
        <w:t>та</w:t>
      </w:r>
      <w:proofErr w:type="spellEnd"/>
      <w:r w:rsidRPr="00C52B91">
        <w:rPr>
          <w:bCs/>
          <w:i/>
        </w:rPr>
        <w:t xml:space="preserve">, </w:t>
      </w:r>
      <w:proofErr w:type="spellStart"/>
      <w:r w:rsidRPr="00C52B91">
        <w:rPr>
          <w:bCs/>
          <w:i/>
        </w:rPr>
        <w:t>което</w:t>
      </w:r>
      <w:proofErr w:type="spellEnd"/>
      <w:r w:rsidRPr="00C52B91">
        <w:rPr>
          <w:bCs/>
          <w:i/>
        </w:rPr>
        <w:t>/</w:t>
      </w:r>
      <w:proofErr w:type="spellStart"/>
      <w:r w:rsidRPr="00C52B91">
        <w:rPr>
          <w:bCs/>
          <w:i/>
        </w:rPr>
        <w:t>които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представлява</w:t>
      </w:r>
      <w:proofErr w:type="spellEnd"/>
      <w:r w:rsidRPr="00C52B91">
        <w:rPr>
          <w:bCs/>
          <w:i/>
        </w:rPr>
        <w:t xml:space="preserve">/т </w:t>
      </w:r>
      <w:proofErr w:type="spellStart"/>
      <w:r w:rsidRPr="00C52B91">
        <w:rPr>
          <w:bCs/>
          <w:i/>
        </w:rPr>
        <w:t>участника</w:t>
      </w:r>
      <w:proofErr w:type="spellEnd"/>
      <w:r w:rsidRPr="00C52B91">
        <w:rPr>
          <w:bCs/>
          <w:i/>
        </w:rPr>
        <w:t xml:space="preserve">, </w:t>
      </w:r>
      <w:proofErr w:type="spellStart"/>
      <w:r w:rsidRPr="00C52B91">
        <w:rPr>
          <w:bCs/>
          <w:i/>
        </w:rPr>
        <w:t>посочено</w:t>
      </w:r>
      <w:proofErr w:type="spellEnd"/>
      <w:r w:rsidRPr="00C52B91">
        <w:rPr>
          <w:bCs/>
          <w:i/>
        </w:rPr>
        <w:t xml:space="preserve"> в </w:t>
      </w:r>
      <w:proofErr w:type="spellStart"/>
      <w:r w:rsidRPr="00C52B91">
        <w:rPr>
          <w:bCs/>
          <w:i/>
        </w:rPr>
        <w:t>съдебната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регистрация</w:t>
      </w:r>
      <w:proofErr w:type="spellEnd"/>
      <w:r w:rsidRPr="00C52B91">
        <w:rPr>
          <w:bCs/>
          <w:i/>
        </w:rPr>
        <w:t xml:space="preserve"> и </w:t>
      </w:r>
      <w:proofErr w:type="spellStart"/>
      <w:r w:rsidRPr="00C52B91">
        <w:rPr>
          <w:bCs/>
          <w:i/>
        </w:rPr>
        <w:t>удостоверението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за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актуално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състояние</w:t>
      </w:r>
      <w:proofErr w:type="spellEnd"/>
      <w:r w:rsidRPr="00C52B91">
        <w:rPr>
          <w:bCs/>
          <w:i/>
        </w:rPr>
        <w:t xml:space="preserve"> и/</w:t>
      </w:r>
      <w:proofErr w:type="spellStart"/>
      <w:r w:rsidRPr="00C52B91">
        <w:rPr>
          <w:bCs/>
          <w:i/>
        </w:rPr>
        <w:t>или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упълномощени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за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това</w:t>
      </w:r>
      <w:proofErr w:type="spellEnd"/>
      <w:r w:rsidRPr="00C52B91">
        <w:rPr>
          <w:bCs/>
          <w:i/>
        </w:rPr>
        <w:t xml:space="preserve"> </w:t>
      </w:r>
      <w:proofErr w:type="spellStart"/>
      <w:r w:rsidRPr="00C52B91">
        <w:rPr>
          <w:bCs/>
          <w:i/>
        </w:rPr>
        <w:t>лица</w:t>
      </w:r>
      <w:proofErr w:type="spellEnd"/>
      <w:r w:rsidRPr="00C52B91">
        <w:rPr>
          <w:rFonts w:ascii="Calibri" w:hAnsi="Calibri"/>
          <w:bCs/>
          <w:i/>
          <w:sz w:val="16"/>
          <w:szCs w:val="16"/>
        </w:rPr>
        <w:t>.</w:t>
      </w:r>
    </w:p>
    <w:p w:rsidR="008A7247" w:rsidRDefault="008A7247" w:rsidP="008A7247">
      <w:pPr>
        <w:widowControl w:val="0"/>
        <w:shd w:val="clear" w:color="auto" w:fill="FFFFFF"/>
        <w:tabs>
          <w:tab w:val="left" w:pos="5064"/>
        </w:tabs>
        <w:autoSpaceDE w:val="0"/>
        <w:adjustRightInd w:val="0"/>
        <w:rPr>
          <w:rFonts w:eastAsia="MS ??"/>
          <w:color w:val="000000"/>
          <w:spacing w:val="-6"/>
          <w:lang w:eastAsia="bg-BG"/>
        </w:rPr>
      </w:pPr>
    </w:p>
    <w:p w:rsidR="00515DFC" w:rsidRDefault="008A7247" w:rsidP="008A7247">
      <w:pPr>
        <w:jc w:val="center"/>
        <w:rPr>
          <w:b/>
        </w:rPr>
      </w:pPr>
      <w:r w:rsidRPr="002C03B7">
        <w:br w:type="page"/>
      </w:r>
    </w:p>
    <w:p w:rsidR="008A7247" w:rsidRDefault="008A7247" w:rsidP="00335754">
      <w:pPr>
        <w:jc w:val="center"/>
        <w:rPr>
          <w:b/>
        </w:rPr>
      </w:pPr>
    </w:p>
    <w:p w:rsidR="00515DFC" w:rsidRDefault="00515DFC" w:rsidP="003D6FC0">
      <w:pPr>
        <w:rPr>
          <w:b/>
        </w:rPr>
      </w:pPr>
    </w:p>
    <w:p w:rsidR="00335754" w:rsidRPr="002C1E08" w:rsidRDefault="00335754" w:rsidP="00335754">
      <w:pPr>
        <w:jc w:val="center"/>
        <w:rPr>
          <w:b/>
        </w:rPr>
      </w:pPr>
      <w:r w:rsidRPr="002C1E08">
        <w:rPr>
          <w:b/>
        </w:rPr>
        <w:t>ДЕКЛАРАЦИЯ</w:t>
      </w:r>
    </w:p>
    <w:p w:rsidR="00335754" w:rsidRDefault="00335754" w:rsidP="00335754">
      <w:pPr>
        <w:jc w:val="center"/>
        <w:rPr>
          <w:b/>
          <w:iCs/>
        </w:rPr>
      </w:pPr>
    </w:p>
    <w:p w:rsidR="00335754" w:rsidRPr="002C1E08" w:rsidRDefault="00335754" w:rsidP="00335754">
      <w:pPr>
        <w:jc w:val="center"/>
        <w:rPr>
          <w:iCs/>
        </w:rPr>
      </w:pPr>
      <w:proofErr w:type="spellStart"/>
      <w:r w:rsidRPr="002C1E08">
        <w:rPr>
          <w:b/>
          <w:iCs/>
        </w:rPr>
        <w:t>за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задълженията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свързани</w:t>
      </w:r>
      <w:proofErr w:type="spellEnd"/>
      <w:r w:rsidRPr="002C1E08">
        <w:rPr>
          <w:b/>
          <w:iCs/>
        </w:rPr>
        <w:t xml:space="preserve"> с </w:t>
      </w:r>
      <w:proofErr w:type="spellStart"/>
      <w:r w:rsidRPr="002C1E08">
        <w:rPr>
          <w:b/>
          <w:iCs/>
        </w:rPr>
        <w:t>данъци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осигуровки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опазване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околната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среда</w:t>
      </w:r>
      <w:proofErr w:type="spellEnd"/>
      <w:r w:rsidRPr="002C1E08">
        <w:rPr>
          <w:b/>
          <w:iCs/>
        </w:rPr>
        <w:t xml:space="preserve">, </w:t>
      </w:r>
      <w:proofErr w:type="spellStart"/>
      <w:r w:rsidRPr="002C1E08">
        <w:rPr>
          <w:b/>
          <w:iCs/>
        </w:rPr>
        <w:t>закрила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заетостта</w:t>
      </w:r>
      <w:proofErr w:type="spellEnd"/>
      <w:r w:rsidRPr="002C1E08">
        <w:rPr>
          <w:b/>
          <w:iCs/>
        </w:rPr>
        <w:t xml:space="preserve"> и </w:t>
      </w:r>
      <w:proofErr w:type="spellStart"/>
      <w:r w:rsidRPr="002C1E08">
        <w:rPr>
          <w:b/>
          <w:iCs/>
        </w:rPr>
        <w:t>условията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на</w:t>
      </w:r>
      <w:proofErr w:type="spellEnd"/>
      <w:r w:rsidRPr="002C1E08">
        <w:rPr>
          <w:b/>
          <w:iCs/>
        </w:rPr>
        <w:t xml:space="preserve"> </w:t>
      </w:r>
      <w:proofErr w:type="spellStart"/>
      <w:r w:rsidRPr="002C1E08">
        <w:rPr>
          <w:b/>
          <w:iCs/>
        </w:rPr>
        <w:t>труд</w:t>
      </w:r>
      <w:proofErr w:type="spellEnd"/>
      <w:r w:rsidRPr="002C1E08">
        <w:rPr>
          <w:iCs/>
        </w:rPr>
        <w:t xml:space="preserve">, </w:t>
      </w:r>
    </w:p>
    <w:p w:rsidR="00335754" w:rsidRPr="002C1E08" w:rsidRDefault="00335754" w:rsidP="00335754">
      <w:pPr>
        <w:jc w:val="center"/>
        <w:rPr>
          <w:i/>
          <w:iCs/>
        </w:rPr>
      </w:pPr>
      <w:proofErr w:type="spellStart"/>
      <w:r w:rsidRPr="002C1E08">
        <w:rPr>
          <w:iCs/>
        </w:rPr>
        <w:t>по</w:t>
      </w:r>
      <w:proofErr w:type="spellEnd"/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чл</w:t>
      </w:r>
      <w:proofErr w:type="spellEnd"/>
      <w:r w:rsidRPr="002C1E08">
        <w:rPr>
          <w:iCs/>
        </w:rPr>
        <w:t xml:space="preserve">. 39, </w:t>
      </w:r>
      <w:proofErr w:type="spellStart"/>
      <w:r w:rsidRPr="002C1E08">
        <w:rPr>
          <w:iCs/>
        </w:rPr>
        <w:t>ал</w:t>
      </w:r>
      <w:proofErr w:type="spellEnd"/>
      <w:r w:rsidRPr="002C1E08">
        <w:rPr>
          <w:iCs/>
        </w:rPr>
        <w:t xml:space="preserve">. 3, т. 1, </w:t>
      </w:r>
      <w:proofErr w:type="spellStart"/>
      <w:r w:rsidRPr="002C1E08">
        <w:rPr>
          <w:iCs/>
        </w:rPr>
        <w:t>буква</w:t>
      </w:r>
      <w:proofErr w:type="spellEnd"/>
      <w:r w:rsidRPr="002C1E08">
        <w:rPr>
          <w:iCs/>
        </w:rPr>
        <w:t xml:space="preserve"> „д</w:t>
      </w:r>
      <w:r>
        <w:rPr>
          <w:iCs/>
        </w:rPr>
        <w:t>”</w:t>
      </w:r>
      <w:r w:rsidRPr="002C1E08">
        <w:rPr>
          <w:iCs/>
        </w:rPr>
        <w:t xml:space="preserve"> </w:t>
      </w:r>
      <w:proofErr w:type="spellStart"/>
      <w:r w:rsidRPr="002C1E08">
        <w:rPr>
          <w:iCs/>
        </w:rPr>
        <w:t>от</w:t>
      </w:r>
      <w:proofErr w:type="spellEnd"/>
      <w:r w:rsidRPr="002C1E08">
        <w:rPr>
          <w:iCs/>
        </w:rPr>
        <w:t xml:space="preserve"> ППЗОП</w:t>
      </w:r>
    </w:p>
    <w:p w:rsidR="00335754" w:rsidRPr="002C1E08" w:rsidRDefault="00335754" w:rsidP="00335754">
      <w:pPr>
        <w:jc w:val="both"/>
      </w:pPr>
    </w:p>
    <w:p w:rsidR="00335754" w:rsidRPr="002C1E08" w:rsidRDefault="00335754" w:rsidP="00335754">
      <w:pPr>
        <w:spacing w:line="300" w:lineRule="exact"/>
        <w:jc w:val="both"/>
      </w:pPr>
      <w:proofErr w:type="spellStart"/>
      <w:r w:rsidRPr="002C1E08">
        <w:t>Долуподписаният</w:t>
      </w:r>
      <w:proofErr w:type="spellEnd"/>
      <w:r w:rsidRPr="002C1E08">
        <w:t xml:space="preserve"> /-</w:t>
      </w:r>
      <w:proofErr w:type="spellStart"/>
      <w:r w:rsidRPr="002C1E08">
        <w:t>ната</w:t>
      </w:r>
      <w:proofErr w:type="spellEnd"/>
      <w:r w:rsidRPr="002C1E08">
        <w:t xml:space="preserve">/ .........................................................................................., с л. к. № ............................ </w:t>
      </w:r>
      <w:proofErr w:type="spellStart"/>
      <w:r w:rsidRPr="002C1E08">
        <w:t>издадена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 xml:space="preserve"> ................ </w:t>
      </w:r>
      <w:proofErr w:type="spellStart"/>
      <w:r w:rsidRPr="002C1E08">
        <w:t>от</w:t>
      </w:r>
      <w:proofErr w:type="spellEnd"/>
      <w:r w:rsidRPr="002C1E08">
        <w:t xml:space="preserve">..............................., с ЕГН........................... в </w:t>
      </w:r>
      <w:proofErr w:type="spellStart"/>
      <w:r w:rsidRPr="002C1E08">
        <w:t>качеството</w:t>
      </w:r>
      <w:proofErr w:type="spellEnd"/>
      <w:r w:rsidRPr="002C1E08">
        <w:t xml:space="preserve"> </w:t>
      </w:r>
      <w:proofErr w:type="spellStart"/>
      <w:r w:rsidRPr="002C1E08">
        <w:t>ми</w:t>
      </w:r>
      <w:proofErr w:type="spellEnd"/>
      <w:r w:rsidRPr="002C1E08">
        <w:t xml:space="preserve"> </w:t>
      </w:r>
      <w:proofErr w:type="spellStart"/>
      <w:r w:rsidRPr="002C1E08">
        <w:t>на</w:t>
      </w:r>
      <w:proofErr w:type="spellEnd"/>
      <w:r w:rsidRPr="002C1E08">
        <w:tab/>
        <w:t xml:space="preserve">................................ </w:t>
      </w:r>
      <w:proofErr w:type="spellStart"/>
      <w:r w:rsidRPr="002C1E08">
        <w:t>на</w:t>
      </w:r>
      <w:proofErr w:type="spellEnd"/>
      <w:r w:rsidRPr="002C1E08">
        <w:t xml:space="preserve"> .............................................................................</w:t>
      </w:r>
    </w:p>
    <w:p w:rsidR="00335754" w:rsidRPr="002C1E08" w:rsidRDefault="00335754" w:rsidP="00335754">
      <w:pPr>
        <w:spacing w:line="300" w:lineRule="exact"/>
        <w:jc w:val="both"/>
        <w:rPr>
          <w:i/>
        </w:rPr>
      </w:pPr>
      <w:r w:rsidRPr="002C1E08">
        <w:tab/>
      </w:r>
      <w:r w:rsidRPr="002C1E08">
        <w:rPr>
          <w:i/>
        </w:rPr>
        <w:t>(</w:t>
      </w:r>
      <w:proofErr w:type="spellStart"/>
      <w:r w:rsidRPr="002C1E08">
        <w:rPr>
          <w:i/>
        </w:rPr>
        <w:t>посочете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длъжността</w:t>
      </w:r>
      <w:proofErr w:type="spellEnd"/>
      <w:r w:rsidRPr="002C1E08">
        <w:rPr>
          <w:i/>
        </w:rPr>
        <w:t xml:space="preserve">) </w:t>
      </w:r>
      <w:r w:rsidRPr="002C1E08">
        <w:rPr>
          <w:i/>
        </w:rPr>
        <w:tab/>
        <w:t xml:space="preserve">              </w:t>
      </w:r>
      <w:r w:rsidRPr="002C1E08">
        <w:rPr>
          <w:i/>
        </w:rPr>
        <w:tab/>
        <w:t xml:space="preserve"> (</w:t>
      </w:r>
      <w:proofErr w:type="spellStart"/>
      <w:r w:rsidRPr="002C1E08">
        <w:rPr>
          <w:i/>
        </w:rPr>
        <w:t>наименование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на</w:t>
      </w:r>
      <w:proofErr w:type="spellEnd"/>
      <w:r w:rsidRPr="002C1E08">
        <w:rPr>
          <w:i/>
        </w:rPr>
        <w:t xml:space="preserve"> </w:t>
      </w:r>
      <w:proofErr w:type="spellStart"/>
      <w:r w:rsidRPr="002C1E08">
        <w:rPr>
          <w:i/>
        </w:rPr>
        <w:t>участника</w:t>
      </w:r>
      <w:proofErr w:type="spellEnd"/>
      <w:r w:rsidRPr="002C1E08">
        <w:rPr>
          <w:i/>
        </w:rPr>
        <w:t xml:space="preserve">) </w:t>
      </w:r>
    </w:p>
    <w:p w:rsidR="00335754" w:rsidRPr="002C1E08" w:rsidRDefault="00335754" w:rsidP="00335754">
      <w:pPr>
        <w:spacing w:line="300" w:lineRule="exact"/>
        <w:jc w:val="both"/>
        <w:rPr>
          <w:b/>
        </w:rPr>
      </w:pPr>
      <w:r w:rsidRPr="002C1E08">
        <w:t xml:space="preserve">ЕИК/БУЛСТАТ </w:t>
      </w:r>
      <w:r w:rsidRPr="002C1E08">
        <w:rPr>
          <w:lang w:val="ru-RU"/>
        </w:rPr>
        <w:t>……………….…</w:t>
      </w:r>
      <w:r w:rsidRPr="002C1E08">
        <w:t xml:space="preserve">, </w:t>
      </w:r>
      <w:proofErr w:type="spellStart"/>
      <w:r w:rsidRPr="002C1E08">
        <w:t>участник</w:t>
      </w:r>
      <w:proofErr w:type="spellEnd"/>
      <w:r w:rsidRPr="002C1E08">
        <w:t xml:space="preserve"> в </w:t>
      </w:r>
      <w:proofErr w:type="spellStart"/>
      <w:r w:rsidRPr="002C1E08">
        <w:t>обществена</w:t>
      </w:r>
      <w:proofErr w:type="spellEnd"/>
      <w:r w:rsidRPr="002C1E08">
        <w:t xml:space="preserve"> </w:t>
      </w:r>
      <w:proofErr w:type="spellStart"/>
      <w:r w:rsidRPr="002C1E08">
        <w:t>поръчка</w:t>
      </w:r>
      <w:proofErr w:type="spellEnd"/>
      <w:r w:rsidRPr="002C1E08">
        <w:t xml:space="preserve"> с </w:t>
      </w:r>
      <w:proofErr w:type="spellStart"/>
      <w:r w:rsidRPr="002C1E08">
        <w:t>предмет</w:t>
      </w:r>
      <w:proofErr w:type="spellEnd"/>
      <w:r w:rsidRPr="002C1E08">
        <w:t>: .............................................................................</w:t>
      </w:r>
    </w:p>
    <w:p w:rsidR="00335754" w:rsidRPr="002C1E08" w:rsidRDefault="00335754" w:rsidP="00335754">
      <w:pPr>
        <w:tabs>
          <w:tab w:val="left" w:pos="540"/>
          <w:tab w:val="left" w:pos="840"/>
          <w:tab w:val="left" w:pos="1080"/>
        </w:tabs>
        <w:spacing w:after="160" w:line="259" w:lineRule="auto"/>
        <w:ind w:firstLine="720"/>
        <w:jc w:val="both"/>
        <w:rPr>
          <w:i/>
          <w:lang w:bidi="bn-BD"/>
        </w:rPr>
      </w:pPr>
    </w:p>
    <w:p w:rsidR="008A7247" w:rsidRPr="008504AE" w:rsidRDefault="008A7247" w:rsidP="008A7247">
      <w:pPr>
        <w:jc w:val="center"/>
        <w:rPr>
          <w:b/>
          <w:bCs/>
        </w:rPr>
      </w:pPr>
      <w:r w:rsidRPr="008504AE">
        <w:rPr>
          <w:b/>
          <w:bCs/>
        </w:rPr>
        <w:t>ДЕКЛАРИРАМ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че</w:t>
      </w:r>
      <w:proofErr w:type="spellEnd"/>
      <w:r w:rsidRPr="008504AE">
        <w:rPr>
          <w:b/>
          <w:bCs/>
        </w:rPr>
        <w:t>:</w:t>
      </w:r>
    </w:p>
    <w:p w:rsidR="00335754" w:rsidRDefault="00335754" w:rsidP="00335754">
      <w:pPr>
        <w:ind w:firstLine="708"/>
        <w:jc w:val="both"/>
        <w:rPr>
          <w:lang w:bidi="bn-BD"/>
        </w:rPr>
      </w:pPr>
    </w:p>
    <w:p w:rsidR="00335754" w:rsidRPr="002C1E08" w:rsidRDefault="00335754" w:rsidP="00335754">
      <w:pPr>
        <w:ind w:firstLine="708"/>
        <w:jc w:val="both"/>
        <w:rPr>
          <w:b/>
          <w:lang w:bidi="bn-BD"/>
        </w:rPr>
      </w:pPr>
      <w:proofErr w:type="spellStart"/>
      <w:r w:rsidRPr="002C1E08">
        <w:rPr>
          <w:lang w:bidi="bn-BD"/>
        </w:rPr>
        <w:t>При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изготвяне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офертата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спазени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задълженията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свързани</w:t>
      </w:r>
      <w:proofErr w:type="spellEnd"/>
      <w:r w:rsidRPr="002C1E08">
        <w:rPr>
          <w:lang w:bidi="bn-BD"/>
        </w:rPr>
        <w:t xml:space="preserve"> с </w:t>
      </w:r>
      <w:proofErr w:type="spellStart"/>
      <w:r w:rsidRPr="002C1E08">
        <w:rPr>
          <w:lang w:bidi="bn-BD"/>
        </w:rPr>
        <w:t>данъци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осигуровки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опазване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околната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среда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закрила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заетостта</w:t>
      </w:r>
      <w:proofErr w:type="spellEnd"/>
      <w:r w:rsidRPr="002C1E08">
        <w:rPr>
          <w:lang w:bidi="bn-BD"/>
        </w:rPr>
        <w:t xml:space="preserve"> и </w:t>
      </w:r>
      <w:proofErr w:type="spellStart"/>
      <w:r w:rsidRPr="002C1E08">
        <w:rPr>
          <w:lang w:bidi="bn-BD"/>
        </w:rPr>
        <w:t>условията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труд</w:t>
      </w:r>
      <w:proofErr w:type="spellEnd"/>
      <w:r w:rsidRPr="002C1E08">
        <w:rPr>
          <w:lang w:bidi="bn-BD"/>
        </w:rPr>
        <w:t xml:space="preserve">, </w:t>
      </w:r>
      <w:proofErr w:type="spellStart"/>
      <w:r w:rsidRPr="002C1E08">
        <w:rPr>
          <w:lang w:bidi="bn-BD"/>
        </w:rPr>
        <w:t>които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са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сила</w:t>
      </w:r>
      <w:proofErr w:type="spellEnd"/>
      <w:r w:rsidRPr="002C1E08">
        <w:rPr>
          <w:lang w:bidi="bn-BD"/>
        </w:rPr>
        <w:t xml:space="preserve"> в </w:t>
      </w:r>
      <w:proofErr w:type="spellStart"/>
      <w:r w:rsidRPr="002C1E08">
        <w:rPr>
          <w:lang w:bidi="bn-BD"/>
        </w:rPr>
        <w:t>страната</w:t>
      </w:r>
      <w:proofErr w:type="spellEnd"/>
      <w:r w:rsidRPr="002C1E08">
        <w:rPr>
          <w:lang w:bidi="bn-BD"/>
        </w:rPr>
        <w:t xml:space="preserve">. </w:t>
      </w:r>
    </w:p>
    <w:p w:rsidR="00335754" w:rsidRPr="002C1E08" w:rsidRDefault="00335754" w:rsidP="00335754">
      <w:pPr>
        <w:ind w:firstLine="720"/>
        <w:jc w:val="both"/>
        <w:rPr>
          <w:lang w:bidi="bn-BD"/>
        </w:rPr>
      </w:pPr>
      <w:proofErr w:type="spellStart"/>
      <w:r w:rsidRPr="002C1E08">
        <w:rPr>
          <w:lang w:bidi="bn-BD"/>
        </w:rPr>
        <w:t>Известно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ми</w:t>
      </w:r>
      <w:proofErr w:type="spellEnd"/>
      <w:r w:rsidRPr="002C1E08">
        <w:rPr>
          <w:lang w:bidi="bn-BD"/>
        </w:rPr>
        <w:t xml:space="preserve"> е, </w:t>
      </w:r>
      <w:proofErr w:type="spellStart"/>
      <w:r w:rsidRPr="002C1E08">
        <w:rPr>
          <w:lang w:bidi="bn-BD"/>
        </w:rPr>
        <w:t>че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за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неверни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данни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нося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наказателна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отговорност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по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чл</w:t>
      </w:r>
      <w:proofErr w:type="spellEnd"/>
      <w:r w:rsidRPr="002C1E08">
        <w:rPr>
          <w:lang w:bidi="bn-BD"/>
        </w:rPr>
        <w:t xml:space="preserve">. 313 </w:t>
      </w:r>
      <w:proofErr w:type="spellStart"/>
      <w:r w:rsidRPr="002C1E08">
        <w:rPr>
          <w:lang w:bidi="bn-BD"/>
        </w:rPr>
        <w:t>от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Наказателния</w:t>
      </w:r>
      <w:proofErr w:type="spellEnd"/>
      <w:r w:rsidRPr="002C1E08">
        <w:rPr>
          <w:lang w:bidi="bn-BD"/>
        </w:rPr>
        <w:t xml:space="preserve"> </w:t>
      </w:r>
      <w:proofErr w:type="spellStart"/>
      <w:r w:rsidRPr="002C1E08">
        <w:rPr>
          <w:lang w:bidi="bn-BD"/>
        </w:rPr>
        <w:t>кодекс</w:t>
      </w:r>
      <w:proofErr w:type="spellEnd"/>
      <w:r w:rsidRPr="002C1E08">
        <w:rPr>
          <w:lang w:bidi="bn-BD"/>
        </w:rPr>
        <w:t>.</w:t>
      </w:r>
    </w:p>
    <w:p w:rsidR="00335754" w:rsidRPr="002C1E08" w:rsidRDefault="00335754" w:rsidP="00335754">
      <w:pPr>
        <w:jc w:val="both"/>
        <w:rPr>
          <w:lang w:bidi="bn-BD"/>
        </w:rPr>
      </w:pPr>
    </w:p>
    <w:p w:rsidR="00335754" w:rsidRDefault="00335754" w:rsidP="00335754">
      <w:pPr>
        <w:jc w:val="both"/>
        <w:rPr>
          <w:b/>
        </w:rPr>
      </w:pPr>
    </w:p>
    <w:p w:rsidR="00335754" w:rsidRPr="002C1E08" w:rsidRDefault="00335754" w:rsidP="00335754">
      <w:pPr>
        <w:jc w:val="both"/>
        <w:rPr>
          <w:b/>
        </w:rPr>
      </w:pPr>
      <w:proofErr w:type="spellStart"/>
      <w:r w:rsidRPr="002C1E08">
        <w:rPr>
          <w:b/>
        </w:rPr>
        <w:t>Дата</w:t>
      </w:r>
      <w:proofErr w:type="spellEnd"/>
      <w:r w:rsidRPr="002C1E08">
        <w:rPr>
          <w:b/>
        </w:rPr>
        <w:t xml:space="preserve"> ……………… 201</w:t>
      </w:r>
      <w:r w:rsidR="00723C4C">
        <w:rPr>
          <w:b/>
        </w:rPr>
        <w:t>9</w:t>
      </w:r>
      <w:r w:rsidRPr="002C1E08">
        <w:rPr>
          <w:b/>
        </w:rPr>
        <w:t xml:space="preserve"> г.   </w:t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</w:r>
      <w:r w:rsidRPr="002C1E08">
        <w:rPr>
          <w:b/>
        </w:rPr>
        <w:tab/>
        <w:t xml:space="preserve">ДЕКЛАРАТОР:        </w:t>
      </w:r>
    </w:p>
    <w:p w:rsidR="00335754" w:rsidRPr="002C1E08" w:rsidRDefault="00335754" w:rsidP="00335754">
      <w:pPr>
        <w:jc w:val="both"/>
        <w:rPr>
          <w:b/>
        </w:rPr>
      </w:pPr>
      <w:proofErr w:type="spellStart"/>
      <w:r w:rsidRPr="002C1E08">
        <w:rPr>
          <w:b/>
        </w:rPr>
        <w:t>гр</w:t>
      </w:r>
      <w:proofErr w:type="spellEnd"/>
      <w:r w:rsidRPr="002C1E08">
        <w:rPr>
          <w:b/>
        </w:rPr>
        <w:t>. ……………………..                                                                    /</w:t>
      </w:r>
      <w:proofErr w:type="spellStart"/>
      <w:r w:rsidRPr="002C1E08">
        <w:rPr>
          <w:b/>
        </w:rPr>
        <w:t>трите</w:t>
      </w:r>
      <w:proofErr w:type="spellEnd"/>
      <w:r w:rsidRPr="002C1E08">
        <w:rPr>
          <w:b/>
        </w:rPr>
        <w:t xml:space="preserve"> </w:t>
      </w:r>
      <w:proofErr w:type="spellStart"/>
      <w:r w:rsidRPr="002C1E08">
        <w:rPr>
          <w:b/>
        </w:rPr>
        <w:t>имена</w:t>
      </w:r>
      <w:proofErr w:type="spellEnd"/>
      <w:r w:rsidRPr="002C1E08">
        <w:rPr>
          <w:b/>
        </w:rPr>
        <w:t xml:space="preserve">, </w:t>
      </w:r>
      <w:proofErr w:type="spellStart"/>
      <w:r w:rsidRPr="002C1E08">
        <w:rPr>
          <w:b/>
        </w:rPr>
        <w:t>подпис</w:t>
      </w:r>
      <w:proofErr w:type="spellEnd"/>
      <w:r w:rsidRPr="002C1E08">
        <w:rPr>
          <w:b/>
        </w:rPr>
        <w:t>/</w:t>
      </w:r>
    </w:p>
    <w:p w:rsidR="00335754" w:rsidRPr="002C1E08" w:rsidRDefault="00335754" w:rsidP="00335754">
      <w:pPr>
        <w:spacing w:after="160" w:line="259" w:lineRule="auto"/>
        <w:jc w:val="both"/>
        <w:rPr>
          <w:b/>
          <w:bCs/>
          <w:lang w:bidi="bn-BD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335754" w:rsidRDefault="00335754" w:rsidP="00335754">
      <w:pPr>
        <w:rPr>
          <w:i/>
          <w:u w:val="single"/>
          <w:lang w:val="ru-RU"/>
        </w:rPr>
      </w:pPr>
    </w:p>
    <w:p w:rsidR="00CE7584" w:rsidRDefault="00CE7584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41047A" w:rsidRDefault="0041047A" w:rsidP="00FA7406">
      <w:pPr>
        <w:shd w:val="clear" w:color="auto" w:fill="FFFFFF"/>
        <w:outlineLvl w:val="0"/>
        <w:rPr>
          <w:b/>
        </w:rPr>
      </w:pPr>
    </w:p>
    <w:p w:rsidR="00380F81" w:rsidRPr="002C03B7" w:rsidRDefault="00380F81" w:rsidP="00C11262">
      <w:pPr>
        <w:spacing w:line="300" w:lineRule="exact"/>
        <w:rPr>
          <w:b/>
          <w:lang w:val="bg-BG"/>
        </w:rPr>
        <w:sectPr w:rsidR="00380F81" w:rsidRPr="002C03B7" w:rsidSect="00D56341">
          <w:pgSz w:w="11906" w:h="16838"/>
          <w:pgMar w:top="1134" w:right="1134" w:bottom="992" w:left="851" w:header="709" w:footer="709" w:gutter="0"/>
          <w:cols w:space="708"/>
          <w:docGrid w:linePitch="360"/>
        </w:sectPr>
      </w:pPr>
    </w:p>
    <w:p w:rsidR="006F1728" w:rsidRPr="006F1728" w:rsidRDefault="006F1728" w:rsidP="006F1728">
      <w:pPr>
        <w:rPr>
          <w:b/>
          <w:lang w:val="bg-BG"/>
        </w:rPr>
      </w:pP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>ДЕКЛАРАЦИЯ</w:t>
      </w: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липса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свързаност</w:t>
      </w:r>
      <w:proofErr w:type="spellEnd"/>
      <w:r w:rsidRPr="008504AE">
        <w:rPr>
          <w:rFonts w:eastAsia="Arial"/>
          <w:b/>
          <w:bCs/>
        </w:rPr>
        <w:t xml:space="preserve"> с </w:t>
      </w:r>
      <w:proofErr w:type="spellStart"/>
      <w:r w:rsidRPr="008504AE">
        <w:rPr>
          <w:rFonts w:eastAsia="Arial"/>
          <w:b/>
          <w:bCs/>
        </w:rPr>
        <w:t>друг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участник</w:t>
      </w:r>
      <w:proofErr w:type="spellEnd"/>
      <w:r w:rsidRPr="008504AE">
        <w:rPr>
          <w:rFonts w:eastAsia="Arial"/>
          <w:b/>
          <w:bCs/>
        </w:rPr>
        <w:t xml:space="preserve"> </w:t>
      </w:r>
    </w:p>
    <w:p w:rsidR="005075B7" w:rsidRPr="00903F97" w:rsidRDefault="005075B7" w:rsidP="005075B7">
      <w:pPr>
        <w:jc w:val="center"/>
        <w:rPr>
          <w:rFonts w:eastAsia="Arial"/>
          <w:b/>
          <w:bCs/>
        </w:rPr>
      </w:pPr>
      <w:proofErr w:type="spellStart"/>
      <w:r w:rsidRPr="00903F97">
        <w:rPr>
          <w:rFonts w:eastAsia="Arial"/>
          <w:b/>
          <w:bCs/>
        </w:rPr>
        <w:t>по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101, </w:t>
      </w:r>
      <w:proofErr w:type="spellStart"/>
      <w:r w:rsidRPr="00903F97">
        <w:rPr>
          <w:rFonts w:eastAsia="Arial"/>
          <w:b/>
          <w:bCs/>
        </w:rPr>
        <w:t>ал</w:t>
      </w:r>
      <w:proofErr w:type="spellEnd"/>
      <w:r w:rsidRPr="00903F97">
        <w:rPr>
          <w:rFonts w:eastAsia="Arial"/>
          <w:b/>
          <w:bCs/>
        </w:rPr>
        <w:t xml:space="preserve">. 11, </w:t>
      </w:r>
      <w:proofErr w:type="spellStart"/>
      <w:r w:rsidRPr="00903F97">
        <w:rPr>
          <w:rFonts w:eastAsia="Arial"/>
          <w:b/>
          <w:bCs/>
        </w:rPr>
        <w:t>във</w:t>
      </w:r>
      <w:proofErr w:type="spellEnd"/>
      <w:r w:rsidRPr="00903F97">
        <w:rPr>
          <w:rFonts w:eastAsia="Arial"/>
          <w:b/>
          <w:bCs/>
        </w:rPr>
        <w:t xml:space="preserve"> </w:t>
      </w:r>
      <w:proofErr w:type="spellStart"/>
      <w:r w:rsidRPr="00903F97">
        <w:rPr>
          <w:rFonts w:eastAsia="Arial"/>
          <w:b/>
          <w:bCs/>
        </w:rPr>
        <w:t>връзка</w:t>
      </w:r>
      <w:proofErr w:type="spellEnd"/>
      <w:r w:rsidRPr="00903F97">
        <w:rPr>
          <w:rFonts w:eastAsia="Arial"/>
          <w:b/>
          <w:bCs/>
        </w:rPr>
        <w:t xml:space="preserve"> с </w:t>
      </w:r>
      <w:proofErr w:type="spellStart"/>
      <w:r w:rsidRPr="00903F97">
        <w:rPr>
          <w:rFonts w:eastAsia="Arial"/>
          <w:b/>
          <w:bCs/>
        </w:rPr>
        <w:t>чл</w:t>
      </w:r>
      <w:proofErr w:type="spellEnd"/>
      <w:r w:rsidRPr="00903F97">
        <w:rPr>
          <w:rFonts w:eastAsia="Arial"/>
          <w:b/>
          <w:bCs/>
        </w:rPr>
        <w:t xml:space="preserve">. 107, т. 4 </w:t>
      </w:r>
      <w:proofErr w:type="spellStart"/>
      <w:r w:rsidRPr="00903F97">
        <w:rPr>
          <w:rFonts w:eastAsia="Arial"/>
          <w:b/>
          <w:bCs/>
        </w:rPr>
        <w:t>от</w:t>
      </w:r>
      <w:proofErr w:type="spellEnd"/>
      <w:r w:rsidRPr="00903F97">
        <w:rPr>
          <w:rFonts w:eastAsia="Arial"/>
          <w:b/>
          <w:bCs/>
        </w:rPr>
        <w:t xml:space="preserve"> ЗОП</w:t>
      </w:r>
    </w:p>
    <w:p w:rsidR="005075B7" w:rsidRPr="008504AE" w:rsidRDefault="005075B7" w:rsidP="005075B7">
      <w:pPr>
        <w:jc w:val="both"/>
        <w:rPr>
          <w:rFonts w:eastAsia="Arial"/>
          <w:b/>
          <w:bCs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Долуподписаният</w:t>
      </w:r>
      <w:proofErr w:type="spellEnd"/>
      <w:r w:rsidRPr="008504AE">
        <w:rPr>
          <w:rFonts w:eastAsia="Arial"/>
        </w:rPr>
        <w:t>/</w:t>
      </w:r>
      <w:proofErr w:type="spellStart"/>
      <w:r w:rsidRPr="008504AE">
        <w:rPr>
          <w:rFonts w:eastAsia="Arial"/>
        </w:rPr>
        <w:t>ната</w:t>
      </w:r>
      <w:proofErr w:type="spellEnd"/>
      <w:r w:rsidRPr="008504AE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8504AE">
        <w:rPr>
          <w:rFonts w:eastAsia="Arial"/>
        </w:rPr>
        <w:t>лична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карта</w:t>
      </w:r>
      <w:proofErr w:type="spellEnd"/>
      <w:r w:rsidRPr="008504AE">
        <w:rPr>
          <w:rFonts w:eastAsia="Arial"/>
        </w:rPr>
        <w:t xml:space="preserve"> № ........................, </w:t>
      </w:r>
      <w:proofErr w:type="spellStart"/>
      <w:r w:rsidRPr="008504AE">
        <w:rPr>
          <w:rFonts w:eastAsia="Arial"/>
        </w:rPr>
        <w:t>издадена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........................, с ЕГН ..........................., в </w:t>
      </w:r>
      <w:proofErr w:type="spellStart"/>
      <w:r w:rsidRPr="008504AE">
        <w:rPr>
          <w:rFonts w:eastAsia="Arial"/>
        </w:rPr>
        <w:t>качеството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..............................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съответното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качество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чл</w:t>
      </w:r>
      <w:proofErr w:type="spellEnd"/>
      <w:r w:rsidRPr="008504AE">
        <w:rPr>
          <w:rFonts w:eastAsia="Arial"/>
          <w:i/>
        </w:rPr>
        <w:t xml:space="preserve">. 47, </w:t>
      </w:r>
      <w:proofErr w:type="spellStart"/>
      <w:r w:rsidRPr="008504AE">
        <w:rPr>
          <w:rFonts w:eastAsia="Arial"/>
          <w:i/>
        </w:rPr>
        <w:t>ал</w:t>
      </w:r>
      <w:proofErr w:type="spellEnd"/>
      <w:r w:rsidRPr="008504AE">
        <w:rPr>
          <w:rFonts w:eastAsia="Arial"/>
          <w:i/>
        </w:rPr>
        <w:t xml:space="preserve">. 4 </w:t>
      </w:r>
      <w:proofErr w:type="spellStart"/>
      <w:r w:rsidRPr="008504AE">
        <w:rPr>
          <w:rFonts w:eastAsia="Arial"/>
          <w:i/>
        </w:rPr>
        <w:t>от</w:t>
      </w:r>
      <w:proofErr w:type="spellEnd"/>
      <w:r w:rsidRPr="008504AE">
        <w:rPr>
          <w:rFonts w:eastAsia="Arial"/>
          <w:i/>
        </w:rPr>
        <w:t xml:space="preserve"> ЗОП),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представляващ</w:t>
      </w:r>
      <w:proofErr w:type="spellEnd"/>
      <w:r w:rsidRPr="008504AE">
        <w:rPr>
          <w:rFonts w:eastAsia="Arial"/>
        </w:rPr>
        <w:t xml:space="preserve"> ……………….......…................……………….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юридическо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едноличен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търговец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в т. ч.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което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няма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правна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форма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участник</w:t>
      </w:r>
      <w:proofErr w:type="spellEnd"/>
      <w:r w:rsidRPr="008504AE">
        <w:rPr>
          <w:rFonts w:eastAsia="Arial"/>
          <w:i/>
        </w:rPr>
        <w:t xml:space="preserve"> в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>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реда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възлагане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 xml:space="preserve"> с </w:t>
      </w:r>
      <w:proofErr w:type="spellStart"/>
      <w:r w:rsidRPr="008504AE">
        <w:rPr>
          <w:rFonts w:eastAsia="Arial"/>
        </w:rPr>
        <w:t>предмет</w:t>
      </w:r>
      <w:proofErr w:type="spellEnd"/>
      <w:r w:rsidRPr="008504AE">
        <w:rPr>
          <w:rFonts w:eastAsia="Arial"/>
        </w:rPr>
        <w:t xml:space="preserve">: </w:t>
      </w:r>
      <w:r>
        <w:rPr>
          <w:b/>
          <w:bCs/>
        </w:rPr>
        <w:t>.........................................................................................................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:rsidR="005075B7" w:rsidRPr="008504AE" w:rsidRDefault="005075B7" w:rsidP="005075B7">
      <w:pPr>
        <w:jc w:val="center"/>
        <w:rPr>
          <w:rFonts w:eastAsia="Arial"/>
          <w:b/>
          <w:bCs/>
        </w:rPr>
      </w:pPr>
      <w:r w:rsidRPr="008504AE">
        <w:rPr>
          <w:rFonts w:eastAsia="Arial"/>
          <w:b/>
          <w:bCs/>
        </w:rPr>
        <w:t xml:space="preserve">ДЕКЛАРИРАМ, </w:t>
      </w:r>
      <w:proofErr w:type="spellStart"/>
      <w:r w:rsidRPr="008504AE">
        <w:rPr>
          <w:rFonts w:eastAsia="Arial"/>
          <w:b/>
          <w:bCs/>
        </w:rPr>
        <w:t>че</w:t>
      </w:r>
      <w:proofErr w:type="spellEnd"/>
      <w:r w:rsidRPr="008504AE">
        <w:rPr>
          <w:rFonts w:eastAsia="Arial"/>
          <w:b/>
          <w:bCs/>
        </w:rPr>
        <w:t>:</w:t>
      </w:r>
    </w:p>
    <w:p w:rsidR="005075B7" w:rsidRPr="008504AE" w:rsidRDefault="005075B7" w:rsidP="005075B7">
      <w:pPr>
        <w:jc w:val="both"/>
        <w:rPr>
          <w:rFonts w:eastAsia="Arial"/>
          <w:b/>
          <w:bCs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Представляваният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мен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не</w:t>
      </w:r>
      <w:proofErr w:type="spellEnd"/>
      <w:r w:rsidRPr="008504AE">
        <w:rPr>
          <w:rFonts w:eastAsia="Arial"/>
        </w:rPr>
        <w:t xml:space="preserve"> е </w:t>
      </w:r>
      <w:proofErr w:type="spellStart"/>
      <w:r w:rsidRPr="008504AE">
        <w:rPr>
          <w:rFonts w:eastAsia="Arial"/>
        </w:rPr>
        <w:t>свързано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лице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смисъла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§ 1, т. 45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допълнителните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разпоредби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ЗОП с </w:t>
      </w:r>
      <w:proofErr w:type="spellStart"/>
      <w:r w:rsidRPr="008504AE">
        <w:rPr>
          <w:rFonts w:eastAsia="Arial"/>
        </w:rPr>
        <w:t>друг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настоящата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>.</w:t>
      </w:r>
    </w:p>
    <w:p w:rsidR="005075B7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Задължавам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се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при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промяна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горепосочените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обстоятелства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писмено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да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уведомя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възложителя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всички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промени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процеса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провеждане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обявената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>.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  <w:b/>
          <w:bCs/>
        </w:rPr>
        <w:t>Известна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ми</w:t>
      </w:r>
      <w:proofErr w:type="spellEnd"/>
      <w:r w:rsidRPr="008504AE">
        <w:rPr>
          <w:rFonts w:eastAsia="Arial"/>
          <w:b/>
          <w:bCs/>
        </w:rPr>
        <w:t xml:space="preserve"> е </w:t>
      </w:r>
      <w:proofErr w:type="spellStart"/>
      <w:r w:rsidRPr="008504AE">
        <w:rPr>
          <w:rFonts w:eastAsia="Arial"/>
          <w:b/>
          <w:bCs/>
        </w:rPr>
        <w:t>отговорността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чл</w:t>
      </w:r>
      <w:proofErr w:type="spellEnd"/>
      <w:r w:rsidRPr="008504AE">
        <w:rPr>
          <w:rFonts w:eastAsia="Arial"/>
          <w:b/>
          <w:bCs/>
        </w:rPr>
        <w:t xml:space="preserve">. 313 </w:t>
      </w:r>
      <w:proofErr w:type="spellStart"/>
      <w:r w:rsidRPr="008504AE">
        <w:rPr>
          <w:rFonts w:eastAsia="Arial"/>
          <w:b/>
          <w:bCs/>
        </w:rPr>
        <w:t>от</w:t>
      </w:r>
      <w:proofErr w:type="spellEnd"/>
      <w:r w:rsidRPr="008504AE">
        <w:rPr>
          <w:rFonts w:eastAsia="Arial"/>
          <w:b/>
          <w:bCs/>
        </w:rPr>
        <w:t xml:space="preserve"> НК </w:t>
      </w:r>
      <w:proofErr w:type="spellStart"/>
      <w:r w:rsidRPr="008504AE">
        <w:rPr>
          <w:rFonts w:eastAsia="Arial"/>
          <w:b/>
          <w:bCs/>
        </w:rPr>
        <w:t>за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посочване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на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неверни</w:t>
      </w:r>
      <w:proofErr w:type="spellEnd"/>
      <w:r w:rsidRPr="008504AE">
        <w:rPr>
          <w:rFonts w:eastAsia="Arial"/>
          <w:b/>
          <w:bCs/>
        </w:rPr>
        <w:t xml:space="preserve"> </w:t>
      </w:r>
      <w:proofErr w:type="spellStart"/>
      <w:r w:rsidRPr="008504AE">
        <w:rPr>
          <w:rFonts w:eastAsia="Arial"/>
          <w:b/>
          <w:bCs/>
        </w:rPr>
        <w:t>данни</w:t>
      </w:r>
      <w:proofErr w:type="spellEnd"/>
      <w:r w:rsidRPr="008504AE">
        <w:rPr>
          <w:rFonts w:eastAsia="Arial"/>
          <w:b/>
          <w:bCs/>
        </w:rPr>
        <w:t xml:space="preserve">.             </w:t>
      </w:r>
    </w:p>
    <w:p w:rsidR="005075B7" w:rsidRPr="008504AE" w:rsidRDefault="005075B7" w:rsidP="005075B7">
      <w:pPr>
        <w:jc w:val="both"/>
        <w:rPr>
          <w:rFonts w:eastAsia="Arial"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 xml:space="preserve"> </w:t>
      </w: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Дата</w:t>
      </w:r>
      <w:proofErr w:type="spellEnd"/>
      <w:r w:rsidRPr="00410A04">
        <w:rPr>
          <w:b/>
        </w:rPr>
        <w:t xml:space="preserve"> ………………</w:t>
      </w:r>
      <w:r w:rsidR="00DE62AB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  <w:t xml:space="preserve">ДЕКЛАРАТОР:        </w:t>
      </w: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гр</w:t>
      </w:r>
      <w:proofErr w:type="spellEnd"/>
      <w:r w:rsidRPr="00410A04">
        <w:rPr>
          <w:b/>
        </w:rPr>
        <w:t>. ……………………..                                                                    /</w:t>
      </w:r>
      <w:proofErr w:type="spellStart"/>
      <w:r w:rsidRPr="00410A04">
        <w:rPr>
          <w:b/>
        </w:rPr>
        <w:t>трите</w:t>
      </w:r>
      <w:proofErr w:type="spellEnd"/>
      <w:r w:rsidRPr="00410A04">
        <w:rPr>
          <w:b/>
        </w:rPr>
        <w:t xml:space="preserve"> </w:t>
      </w:r>
      <w:proofErr w:type="spellStart"/>
      <w:r w:rsidRPr="00410A04">
        <w:rPr>
          <w:b/>
        </w:rPr>
        <w:t>имена</w:t>
      </w:r>
      <w:proofErr w:type="spellEnd"/>
      <w:r w:rsidRPr="00410A04">
        <w:rPr>
          <w:b/>
        </w:rPr>
        <w:t xml:space="preserve">, </w:t>
      </w:r>
      <w:proofErr w:type="spellStart"/>
      <w:r w:rsidRPr="00410A04">
        <w:rPr>
          <w:b/>
        </w:rPr>
        <w:t>подпис</w:t>
      </w:r>
      <w:proofErr w:type="spellEnd"/>
      <w:r w:rsidRPr="00410A04">
        <w:rPr>
          <w:b/>
        </w:rPr>
        <w:t>/</w:t>
      </w: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jc w:val="right"/>
        <w:rPr>
          <w:i/>
          <w:color w:val="0070C0"/>
          <w:lang w:bidi="hi-IN"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Pr="008504AE" w:rsidRDefault="005075B7" w:rsidP="005075B7">
      <w:pPr>
        <w:rPr>
          <w:b/>
          <w:bCs/>
        </w:rPr>
      </w:pPr>
    </w:p>
    <w:p w:rsidR="005075B7" w:rsidRDefault="005075B7" w:rsidP="005075B7">
      <w:pPr>
        <w:rPr>
          <w:b/>
          <w:bCs/>
        </w:rPr>
      </w:pPr>
    </w:p>
    <w:p w:rsidR="005075B7" w:rsidRPr="008504AE" w:rsidRDefault="005075B7" w:rsidP="005075B7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8504AE">
        <w:rPr>
          <w:b/>
          <w:bCs/>
        </w:rPr>
        <w:lastRenderedPageBreak/>
        <w:t>ДЕКЛАРАЦИЯ</w:t>
      </w:r>
    </w:p>
    <w:p w:rsidR="005075B7" w:rsidRPr="008A045C" w:rsidRDefault="005075B7" w:rsidP="005075B7">
      <w:pPr>
        <w:jc w:val="center"/>
        <w:rPr>
          <w:b/>
          <w:bCs/>
        </w:rPr>
      </w:pPr>
      <w:proofErr w:type="spellStart"/>
      <w:r w:rsidRPr="008A045C">
        <w:rPr>
          <w:b/>
          <w:bCs/>
        </w:rPr>
        <w:t>за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</w:rPr>
        <w:t>конфиденциалност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</w:rPr>
        <w:t>по</w:t>
      </w:r>
      <w:proofErr w:type="spellEnd"/>
      <w:r w:rsidRPr="008A045C">
        <w:rPr>
          <w:b/>
          <w:bCs/>
        </w:rPr>
        <w:t xml:space="preserve"> </w:t>
      </w:r>
      <w:proofErr w:type="spellStart"/>
      <w:r w:rsidRPr="008A045C">
        <w:rPr>
          <w:b/>
          <w:bCs/>
          <w:iCs/>
        </w:rPr>
        <w:t>чл</w:t>
      </w:r>
      <w:proofErr w:type="spellEnd"/>
      <w:r w:rsidRPr="008A045C">
        <w:rPr>
          <w:b/>
          <w:bCs/>
          <w:iCs/>
        </w:rPr>
        <w:t xml:space="preserve">. 102, </w:t>
      </w:r>
      <w:proofErr w:type="spellStart"/>
      <w:r w:rsidRPr="008A045C">
        <w:rPr>
          <w:b/>
          <w:bCs/>
          <w:iCs/>
        </w:rPr>
        <w:t>ал</w:t>
      </w:r>
      <w:proofErr w:type="spellEnd"/>
      <w:r w:rsidRPr="008A045C">
        <w:rPr>
          <w:b/>
          <w:bCs/>
          <w:iCs/>
        </w:rPr>
        <w:t xml:space="preserve">. 1 </w:t>
      </w:r>
      <w:proofErr w:type="spellStart"/>
      <w:r w:rsidRPr="008A045C">
        <w:rPr>
          <w:b/>
          <w:bCs/>
          <w:iCs/>
        </w:rPr>
        <w:t>от</w:t>
      </w:r>
      <w:proofErr w:type="spellEnd"/>
      <w:r w:rsidRPr="008A045C">
        <w:rPr>
          <w:b/>
          <w:bCs/>
          <w:iCs/>
        </w:rPr>
        <w:t xml:space="preserve"> ЗОП</w:t>
      </w:r>
    </w:p>
    <w:p w:rsidR="005075B7" w:rsidRPr="008A045C" w:rsidRDefault="005075B7" w:rsidP="005075B7">
      <w:pPr>
        <w:rPr>
          <w:b/>
        </w:rPr>
      </w:pPr>
    </w:p>
    <w:p w:rsidR="005075B7" w:rsidRPr="008504AE" w:rsidRDefault="005075B7" w:rsidP="005075B7">
      <w:pPr>
        <w:jc w:val="both"/>
        <w:rPr>
          <w:rFonts w:eastAsia="Arial"/>
        </w:rPr>
      </w:pPr>
      <w:proofErr w:type="spellStart"/>
      <w:r w:rsidRPr="008504AE">
        <w:rPr>
          <w:rFonts w:eastAsia="Arial"/>
        </w:rPr>
        <w:t>Долуподписаният</w:t>
      </w:r>
      <w:proofErr w:type="spellEnd"/>
      <w:r w:rsidRPr="008504AE">
        <w:rPr>
          <w:rFonts w:eastAsia="Arial"/>
        </w:rPr>
        <w:t>/</w:t>
      </w:r>
      <w:proofErr w:type="spellStart"/>
      <w:r w:rsidRPr="008504AE">
        <w:rPr>
          <w:rFonts w:eastAsia="Arial"/>
        </w:rPr>
        <w:t>ната</w:t>
      </w:r>
      <w:proofErr w:type="spellEnd"/>
      <w:r w:rsidRPr="008504AE">
        <w:rPr>
          <w:rFonts w:eastAsia="Arial"/>
        </w:rPr>
        <w:t xml:space="preserve"> ....................................................................................................................... с </w:t>
      </w:r>
      <w:proofErr w:type="spellStart"/>
      <w:r w:rsidRPr="008504AE">
        <w:rPr>
          <w:rFonts w:eastAsia="Arial"/>
        </w:rPr>
        <w:t>лична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карта</w:t>
      </w:r>
      <w:proofErr w:type="spellEnd"/>
      <w:r w:rsidRPr="008504AE">
        <w:rPr>
          <w:rFonts w:eastAsia="Arial"/>
        </w:rPr>
        <w:t xml:space="preserve"> № ........................, </w:t>
      </w:r>
      <w:proofErr w:type="spellStart"/>
      <w:r w:rsidRPr="008504AE">
        <w:rPr>
          <w:rFonts w:eastAsia="Arial"/>
        </w:rPr>
        <w:t>издадена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 </w:t>
      </w:r>
      <w:proofErr w:type="spellStart"/>
      <w:r w:rsidRPr="008504AE">
        <w:rPr>
          <w:rFonts w:eastAsia="Arial"/>
        </w:rPr>
        <w:t>от</w:t>
      </w:r>
      <w:proofErr w:type="spellEnd"/>
      <w:r w:rsidRPr="008504AE">
        <w:rPr>
          <w:rFonts w:eastAsia="Arial"/>
        </w:rPr>
        <w:t xml:space="preserve"> ........................, с ЕГН ..........................., в </w:t>
      </w:r>
      <w:proofErr w:type="spellStart"/>
      <w:r w:rsidRPr="008504AE">
        <w:rPr>
          <w:rFonts w:eastAsia="Arial"/>
        </w:rPr>
        <w:t>качеството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ми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..............................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съответното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качество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чл</w:t>
      </w:r>
      <w:proofErr w:type="spellEnd"/>
      <w:r w:rsidRPr="008504AE">
        <w:rPr>
          <w:rFonts w:eastAsia="Arial"/>
          <w:i/>
        </w:rPr>
        <w:t xml:space="preserve">. 47, </w:t>
      </w:r>
      <w:proofErr w:type="spellStart"/>
      <w:r w:rsidRPr="008504AE">
        <w:rPr>
          <w:rFonts w:eastAsia="Arial"/>
          <w:i/>
        </w:rPr>
        <w:t>ал</w:t>
      </w:r>
      <w:proofErr w:type="spellEnd"/>
      <w:r w:rsidRPr="008504AE">
        <w:rPr>
          <w:rFonts w:eastAsia="Arial"/>
          <w:i/>
        </w:rPr>
        <w:t xml:space="preserve">. 4 </w:t>
      </w:r>
      <w:proofErr w:type="spellStart"/>
      <w:r w:rsidRPr="008504AE">
        <w:rPr>
          <w:rFonts w:eastAsia="Arial"/>
          <w:i/>
        </w:rPr>
        <w:t>от</w:t>
      </w:r>
      <w:proofErr w:type="spellEnd"/>
      <w:r w:rsidRPr="008504AE">
        <w:rPr>
          <w:rFonts w:eastAsia="Arial"/>
          <w:i/>
        </w:rPr>
        <w:t xml:space="preserve"> ЗОП),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представляващ</w:t>
      </w:r>
      <w:proofErr w:type="spellEnd"/>
      <w:r w:rsidRPr="008504AE">
        <w:rPr>
          <w:rFonts w:eastAsia="Arial"/>
        </w:rPr>
        <w:t xml:space="preserve"> ……………….......…................………………. </w:t>
      </w:r>
      <w:r w:rsidRPr="008504AE">
        <w:rPr>
          <w:rFonts w:eastAsia="Arial"/>
          <w:i/>
        </w:rPr>
        <w:t>(</w:t>
      </w:r>
      <w:proofErr w:type="spellStart"/>
      <w:r w:rsidRPr="008504AE">
        <w:rPr>
          <w:rFonts w:eastAsia="Arial"/>
          <w:i/>
        </w:rPr>
        <w:t>посочва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се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юридическо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лице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едноличен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търговец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в т. ч.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което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няма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правна</w:t>
      </w:r>
      <w:proofErr w:type="spellEnd"/>
      <w:r w:rsidRPr="008504AE">
        <w:rPr>
          <w:rFonts w:eastAsia="Arial"/>
          <w:i/>
        </w:rPr>
        <w:t xml:space="preserve"> </w:t>
      </w:r>
      <w:proofErr w:type="spellStart"/>
      <w:r w:rsidRPr="008504AE">
        <w:rPr>
          <w:rFonts w:eastAsia="Arial"/>
          <w:i/>
        </w:rPr>
        <w:t>форма</w:t>
      </w:r>
      <w:proofErr w:type="spellEnd"/>
      <w:r w:rsidRPr="008504AE">
        <w:rPr>
          <w:rFonts w:eastAsia="Arial"/>
          <w:i/>
        </w:rPr>
        <w:t xml:space="preserve">, </w:t>
      </w:r>
      <w:proofErr w:type="spellStart"/>
      <w:r w:rsidRPr="008504AE">
        <w:rPr>
          <w:rFonts w:eastAsia="Arial"/>
          <w:i/>
        </w:rPr>
        <w:t>участник</w:t>
      </w:r>
      <w:proofErr w:type="spellEnd"/>
      <w:r w:rsidRPr="008504AE">
        <w:rPr>
          <w:rFonts w:eastAsia="Arial"/>
          <w:i/>
        </w:rPr>
        <w:t xml:space="preserve"> в </w:t>
      </w:r>
      <w:proofErr w:type="spellStart"/>
      <w:r w:rsidRPr="008504AE">
        <w:rPr>
          <w:rFonts w:eastAsia="Arial"/>
          <w:i/>
        </w:rPr>
        <w:t>обединение</w:t>
      </w:r>
      <w:proofErr w:type="spellEnd"/>
      <w:r w:rsidRPr="008504AE">
        <w:rPr>
          <w:rFonts w:eastAsia="Arial"/>
          <w:i/>
        </w:rPr>
        <w:t>),</w:t>
      </w:r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участник</w:t>
      </w:r>
      <w:proofErr w:type="spellEnd"/>
      <w:r w:rsidRPr="008504AE">
        <w:rPr>
          <w:rFonts w:eastAsia="Arial"/>
        </w:rPr>
        <w:t xml:space="preserve"> в </w:t>
      </w:r>
      <w:proofErr w:type="spellStart"/>
      <w:r w:rsidRPr="008504AE">
        <w:rPr>
          <w:rFonts w:eastAsia="Arial"/>
        </w:rPr>
        <w:t>открита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процедура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</w:t>
      </w:r>
      <w:proofErr w:type="spellEnd"/>
      <w:r w:rsidRPr="008504AE">
        <w:rPr>
          <w:rFonts w:eastAsia="Arial"/>
        </w:rPr>
        <w:t xml:space="preserve"> ЗОП </w:t>
      </w:r>
      <w:proofErr w:type="spellStart"/>
      <w:r w:rsidRPr="008504AE">
        <w:rPr>
          <w:rFonts w:eastAsia="Arial"/>
        </w:rPr>
        <w:t>за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възлагане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обществена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поръчка</w:t>
      </w:r>
      <w:proofErr w:type="spellEnd"/>
      <w:r w:rsidRPr="008504AE">
        <w:rPr>
          <w:rFonts w:eastAsia="Arial"/>
        </w:rPr>
        <w:t xml:space="preserve"> с </w:t>
      </w:r>
      <w:proofErr w:type="spellStart"/>
      <w:r w:rsidRPr="008504AE">
        <w:rPr>
          <w:rFonts w:eastAsia="Arial"/>
        </w:rPr>
        <w:t>предмет</w:t>
      </w:r>
      <w:proofErr w:type="spellEnd"/>
      <w:r w:rsidRPr="008504AE">
        <w:rPr>
          <w:rFonts w:eastAsia="Arial"/>
        </w:rPr>
        <w:t xml:space="preserve">: </w:t>
      </w:r>
      <w:r>
        <w:rPr>
          <w:b/>
          <w:bCs/>
        </w:rPr>
        <w:t>...................................................</w:t>
      </w:r>
    </w:p>
    <w:p w:rsidR="005075B7" w:rsidRPr="008504AE" w:rsidRDefault="005075B7" w:rsidP="005075B7"/>
    <w:p w:rsidR="005075B7" w:rsidRPr="008504AE" w:rsidRDefault="005075B7" w:rsidP="005075B7">
      <w:pPr>
        <w:jc w:val="center"/>
        <w:rPr>
          <w:b/>
          <w:bCs/>
        </w:rPr>
      </w:pPr>
      <w:r w:rsidRPr="008504AE">
        <w:rPr>
          <w:b/>
          <w:bCs/>
        </w:rPr>
        <w:t>ДЕКЛАРИРАМ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че</w:t>
      </w:r>
      <w:proofErr w:type="spellEnd"/>
      <w:r w:rsidRPr="008504AE">
        <w:rPr>
          <w:b/>
          <w:bCs/>
        </w:rPr>
        <w:t>:</w:t>
      </w:r>
    </w:p>
    <w:p w:rsidR="005075B7" w:rsidRPr="008504AE" w:rsidRDefault="005075B7" w:rsidP="005075B7"/>
    <w:p w:rsidR="005075B7" w:rsidRPr="008504AE" w:rsidRDefault="005075B7" w:rsidP="005075B7">
      <w:pPr>
        <w:rPr>
          <w:rFonts w:eastAsia="Arial"/>
        </w:rPr>
      </w:pPr>
      <w:r w:rsidRPr="008504AE">
        <w:rPr>
          <w:rFonts w:eastAsia="Arial"/>
        </w:rPr>
        <w:t xml:space="preserve">1. </w:t>
      </w:r>
      <w:proofErr w:type="spellStart"/>
      <w:r w:rsidRPr="008504AE">
        <w:rPr>
          <w:rFonts w:eastAsia="Arial"/>
        </w:rPr>
        <w:t>Информацията</w:t>
      </w:r>
      <w:proofErr w:type="spellEnd"/>
      <w:r w:rsidRPr="008504AE">
        <w:rPr>
          <w:rFonts w:eastAsia="Arial"/>
        </w:rPr>
        <w:t xml:space="preserve">, </w:t>
      </w:r>
      <w:proofErr w:type="spellStart"/>
      <w:r w:rsidRPr="008504AE">
        <w:rPr>
          <w:rFonts w:eastAsia="Arial"/>
        </w:rPr>
        <w:t>съдържаща</w:t>
      </w:r>
      <w:proofErr w:type="spellEnd"/>
      <w:r w:rsidRPr="008504AE">
        <w:rPr>
          <w:rFonts w:eastAsia="Arial"/>
        </w:rPr>
        <w:t xml:space="preserve"> </w:t>
      </w:r>
      <w:proofErr w:type="spellStart"/>
      <w:r w:rsidRPr="008504AE">
        <w:rPr>
          <w:rFonts w:eastAsia="Arial"/>
        </w:rPr>
        <w:t>се</w:t>
      </w:r>
      <w:proofErr w:type="spellEnd"/>
      <w:r w:rsidRPr="008504AE">
        <w:rPr>
          <w:rFonts w:eastAsia="Arial"/>
        </w:rPr>
        <w:t xml:space="preserve"> в ................................................................................................</w:t>
      </w:r>
    </w:p>
    <w:p w:rsidR="005075B7" w:rsidRPr="008504AE" w:rsidRDefault="005075B7" w:rsidP="005075B7">
      <w:pPr>
        <w:jc w:val="both"/>
        <w:rPr>
          <w:rFonts w:eastAsia="Arial"/>
        </w:rPr>
      </w:pPr>
      <w:r w:rsidRPr="008504AE">
        <w:rPr>
          <w:rFonts w:eastAsia="Arial"/>
        </w:rPr>
        <w:tab/>
      </w:r>
      <w:r w:rsidRPr="008504AE">
        <w:rPr>
          <w:rFonts w:eastAsia="Arial"/>
        </w:rPr>
        <w:tab/>
      </w:r>
      <w:r w:rsidRPr="008504AE">
        <w:rPr>
          <w:rFonts w:eastAsia="Arial"/>
          <w:i/>
          <w:iCs/>
        </w:rPr>
        <w:t>(</w:t>
      </w:r>
      <w:proofErr w:type="spellStart"/>
      <w:r w:rsidRPr="008504AE">
        <w:rPr>
          <w:rFonts w:eastAsia="Arial"/>
          <w:i/>
          <w:iCs/>
        </w:rPr>
        <w:t>посочват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се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конкретна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част</w:t>
      </w:r>
      <w:proofErr w:type="spellEnd"/>
      <w:r w:rsidRPr="008504AE">
        <w:rPr>
          <w:rFonts w:eastAsia="Arial"/>
          <w:i/>
          <w:iCs/>
        </w:rPr>
        <w:t>/</w:t>
      </w:r>
      <w:proofErr w:type="spellStart"/>
      <w:r w:rsidRPr="008504AE">
        <w:rPr>
          <w:rFonts w:eastAsia="Arial"/>
          <w:i/>
          <w:iCs/>
        </w:rPr>
        <w:t>части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от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техническото</w:t>
      </w:r>
      <w:proofErr w:type="spellEnd"/>
      <w:r w:rsidRPr="008504AE">
        <w:rPr>
          <w:rFonts w:eastAsia="Arial"/>
          <w:i/>
          <w:iCs/>
        </w:rPr>
        <w:t xml:space="preserve"> </w:t>
      </w:r>
      <w:proofErr w:type="spellStart"/>
      <w:r w:rsidRPr="008504AE">
        <w:rPr>
          <w:rFonts w:eastAsia="Arial"/>
          <w:i/>
          <w:iCs/>
        </w:rPr>
        <w:t>предложение</w:t>
      </w:r>
      <w:proofErr w:type="spellEnd"/>
      <w:r w:rsidRPr="008504AE">
        <w:rPr>
          <w:rFonts w:eastAsia="Arial"/>
          <w:i/>
          <w:iCs/>
        </w:rPr>
        <w:t>)</w:t>
      </w:r>
    </w:p>
    <w:p w:rsidR="005075B7" w:rsidRPr="008504AE" w:rsidRDefault="005075B7" w:rsidP="005075B7">
      <w:pPr>
        <w:jc w:val="both"/>
      </w:pP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техническото</w:t>
      </w:r>
      <w:proofErr w:type="spellEnd"/>
      <w:r w:rsidRPr="008504AE">
        <w:t xml:space="preserve"> </w:t>
      </w:r>
      <w:proofErr w:type="spellStart"/>
      <w:r w:rsidRPr="008504AE">
        <w:t>ни</w:t>
      </w:r>
      <w:proofErr w:type="spellEnd"/>
      <w:r w:rsidRPr="008504AE">
        <w:t xml:space="preserve"> </w:t>
      </w:r>
      <w:proofErr w:type="spellStart"/>
      <w:r w:rsidRPr="008504AE">
        <w:t>предложение</w:t>
      </w:r>
      <w:proofErr w:type="spellEnd"/>
      <w:r w:rsidRPr="008504AE">
        <w:t xml:space="preserve">, </w:t>
      </w:r>
      <w:proofErr w:type="spellStart"/>
      <w:r w:rsidRPr="008504AE">
        <w:t>да</w:t>
      </w:r>
      <w:proofErr w:type="spellEnd"/>
      <w:r w:rsidRPr="008504AE">
        <w:t xml:space="preserve"> </w:t>
      </w:r>
      <w:proofErr w:type="spellStart"/>
      <w:r w:rsidRPr="008504AE">
        <w:t>се</w:t>
      </w:r>
      <w:proofErr w:type="spellEnd"/>
      <w:r w:rsidRPr="008504AE">
        <w:t xml:space="preserve"> </w:t>
      </w:r>
      <w:proofErr w:type="spellStart"/>
      <w:r w:rsidRPr="008504AE">
        <w:t>счита</w:t>
      </w:r>
      <w:proofErr w:type="spellEnd"/>
      <w:r w:rsidRPr="008504AE">
        <w:t xml:space="preserve"> </w:t>
      </w:r>
      <w:proofErr w:type="spellStart"/>
      <w:r w:rsidRPr="008504AE">
        <w:t>за</w:t>
      </w:r>
      <w:proofErr w:type="spellEnd"/>
      <w:r w:rsidRPr="008504AE">
        <w:t xml:space="preserve"> </w:t>
      </w:r>
      <w:proofErr w:type="spellStart"/>
      <w:r w:rsidRPr="008504AE">
        <w:t>конфиденциална</w:t>
      </w:r>
      <w:proofErr w:type="spellEnd"/>
      <w:r w:rsidRPr="008504AE">
        <w:t xml:space="preserve">, </w:t>
      </w:r>
      <w:proofErr w:type="spellStart"/>
      <w:r w:rsidRPr="008504AE">
        <w:t>тъй</w:t>
      </w:r>
      <w:proofErr w:type="spellEnd"/>
      <w:r w:rsidRPr="008504AE">
        <w:t xml:space="preserve"> </w:t>
      </w:r>
      <w:proofErr w:type="spellStart"/>
      <w:r w:rsidRPr="008504AE">
        <w:t>като</w:t>
      </w:r>
      <w:proofErr w:type="spellEnd"/>
      <w:r w:rsidRPr="008504AE">
        <w:t xml:space="preserve"> </w:t>
      </w:r>
      <w:proofErr w:type="spellStart"/>
      <w:r w:rsidRPr="008504AE">
        <w:t>съдържа</w:t>
      </w:r>
      <w:proofErr w:type="spellEnd"/>
      <w:r w:rsidRPr="008504AE">
        <w:t xml:space="preserve"> </w:t>
      </w:r>
      <w:proofErr w:type="spellStart"/>
      <w:r w:rsidRPr="008504AE">
        <w:t>технически</w:t>
      </w:r>
      <w:proofErr w:type="spellEnd"/>
      <w:r w:rsidRPr="008504AE">
        <w:t xml:space="preserve"> и/</w:t>
      </w:r>
      <w:proofErr w:type="spellStart"/>
      <w:r w:rsidRPr="008504AE">
        <w:t>или</w:t>
      </w:r>
      <w:proofErr w:type="spellEnd"/>
      <w:r w:rsidRPr="008504AE">
        <w:t xml:space="preserve"> </w:t>
      </w:r>
      <w:proofErr w:type="spellStart"/>
      <w:r w:rsidRPr="008504AE">
        <w:t>търговски</w:t>
      </w:r>
      <w:proofErr w:type="spellEnd"/>
      <w:r w:rsidRPr="008504AE">
        <w:t xml:space="preserve"> </w:t>
      </w:r>
      <w:proofErr w:type="spellStart"/>
      <w:r w:rsidRPr="008504AE">
        <w:t>тайни</w:t>
      </w:r>
      <w:proofErr w:type="spellEnd"/>
      <w:r w:rsidRPr="008504AE">
        <w:t xml:space="preserve"> (</w:t>
      </w:r>
      <w:proofErr w:type="spellStart"/>
      <w:r w:rsidRPr="008504AE">
        <w:t>вярното</w:t>
      </w:r>
      <w:proofErr w:type="spellEnd"/>
      <w:r w:rsidRPr="008504AE">
        <w:t xml:space="preserve"> </w:t>
      </w:r>
      <w:proofErr w:type="spellStart"/>
      <w:r w:rsidRPr="008504AE">
        <w:t>се</w:t>
      </w:r>
      <w:proofErr w:type="spellEnd"/>
      <w:r w:rsidRPr="008504AE">
        <w:t xml:space="preserve"> </w:t>
      </w:r>
      <w:proofErr w:type="spellStart"/>
      <w:r w:rsidRPr="008504AE">
        <w:t>подчертава</w:t>
      </w:r>
      <w:proofErr w:type="spellEnd"/>
      <w:r w:rsidRPr="008504AE">
        <w:t>).</w:t>
      </w:r>
    </w:p>
    <w:p w:rsidR="005075B7" w:rsidRPr="008504AE" w:rsidRDefault="005075B7" w:rsidP="005075B7">
      <w:pPr>
        <w:jc w:val="both"/>
      </w:pPr>
      <w:r w:rsidRPr="008504AE">
        <w:t xml:space="preserve">2. </w:t>
      </w:r>
      <w:proofErr w:type="spellStart"/>
      <w:r w:rsidRPr="008504AE">
        <w:t>Не</w:t>
      </w:r>
      <w:proofErr w:type="spellEnd"/>
      <w:r w:rsidRPr="008504AE">
        <w:t xml:space="preserve"> </w:t>
      </w:r>
      <w:proofErr w:type="spellStart"/>
      <w:r w:rsidRPr="008504AE">
        <w:t>бихме</w:t>
      </w:r>
      <w:proofErr w:type="spellEnd"/>
      <w:r w:rsidRPr="008504AE">
        <w:t xml:space="preserve"> </w:t>
      </w:r>
      <w:proofErr w:type="spellStart"/>
      <w:r w:rsidRPr="008504AE">
        <w:t>желали</w:t>
      </w:r>
      <w:proofErr w:type="spellEnd"/>
      <w:r w:rsidRPr="008504AE">
        <w:t xml:space="preserve"> </w:t>
      </w:r>
      <w:proofErr w:type="spellStart"/>
      <w:r w:rsidRPr="008504AE">
        <w:t>информацията</w:t>
      </w:r>
      <w:proofErr w:type="spellEnd"/>
      <w:r w:rsidRPr="008504AE">
        <w:t xml:space="preserve"> </w:t>
      </w:r>
      <w:proofErr w:type="spellStart"/>
      <w:r w:rsidRPr="008504AE">
        <w:t>по</w:t>
      </w:r>
      <w:proofErr w:type="spellEnd"/>
      <w:r w:rsidRPr="008504AE">
        <w:t xml:space="preserve"> т.1 </w:t>
      </w:r>
      <w:proofErr w:type="spellStart"/>
      <w:r w:rsidRPr="008504AE">
        <w:t>да</w:t>
      </w:r>
      <w:proofErr w:type="spellEnd"/>
      <w:r w:rsidRPr="008504AE">
        <w:t xml:space="preserve"> </w:t>
      </w:r>
      <w:proofErr w:type="spellStart"/>
      <w:r w:rsidRPr="008504AE">
        <w:t>бъде</w:t>
      </w:r>
      <w:proofErr w:type="spellEnd"/>
      <w:r w:rsidRPr="008504AE">
        <w:t xml:space="preserve"> </w:t>
      </w:r>
      <w:proofErr w:type="spellStart"/>
      <w:r w:rsidRPr="008504AE">
        <w:t>разкривана</w:t>
      </w:r>
      <w:proofErr w:type="spellEnd"/>
      <w:r w:rsidRPr="008504AE">
        <w:t xml:space="preserve"> </w:t>
      </w: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Възложителя</w:t>
      </w:r>
      <w:proofErr w:type="spellEnd"/>
      <w:r w:rsidRPr="008504AE">
        <w:t xml:space="preserve">, </w:t>
      </w:r>
      <w:proofErr w:type="spellStart"/>
      <w:r w:rsidRPr="008504AE">
        <w:t>освен</w:t>
      </w:r>
      <w:proofErr w:type="spellEnd"/>
      <w:r w:rsidRPr="008504AE">
        <w:t xml:space="preserve"> в </w:t>
      </w:r>
      <w:proofErr w:type="spellStart"/>
      <w:r w:rsidRPr="008504AE">
        <w:t>предвидените</w:t>
      </w:r>
      <w:proofErr w:type="spellEnd"/>
      <w:r w:rsidRPr="008504AE">
        <w:t xml:space="preserve"> </w:t>
      </w:r>
      <w:proofErr w:type="spellStart"/>
      <w:r w:rsidRPr="008504AE">
        <w:t>от</w:t>
      </w:r>
      <w:proofErr w:type="spellEnd"/>
      <w:r w:rsidRPr="008504AE">
        <w:t xml:space="preserve"> </w:t>
      </w:r>
      <w:proofErr w:type="spellStart"/>
      <w:r w:rsidRPr="008504AE">
        <w:t>закона</w:t>
      </w:r>
      <w:proofErr w:type="spellEnd"/>
      <w:r w:rsidRPr="008504AE">
        <w:t xml:space="preserve"> </w:t>
      </w:r>
      <w:proofErr w:type="spellStart"/>
      <w:r w:rsidRPr="008504AE">
        <w:t>случаи</w:t>
      </w:r>
      <w:proofErr w:type="spellEnd"/>
      <w:r w:rsidRPr="008504AE">
        <w:t>.</w:t>
      </w:r>
    </w:p>
    <w:p w:rsidR="005075B7" w:rsidRPr="008504AE" w:rsidRDefault="005075B7" w:rsidP="005075B7"/>
    <w:p w:rsidR="005075B7" w:rsidRPr="008504AE" w:rsidRDefault="005075B7" w:rsidP="005075B7">
      <w:pPr>
        <w:rPr>
          <w:b/>
          <w:bCs/>
        </w:rPr>
      </w:pPr>
      <w:proofErr w:type="spellStart"/>
      <w:r w:rsidRPr="008504AE">
        <w:rPr>
          <w:b/>
          <w:bCs/>
        </w:rPr>
        <w:t>Известна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ми</w:t>
      </w:r>
      <w:proofErr w:type="spellEnd"/>
      <w:r w:rsidRPr="008504AE">
        <w:rPr>
          <w:b/>
          <w:bCs/>
        </w:rPr>
        <w:t xml:space="preserve"> е </w:t>
      </w:r>
      <w:proofErr w:type="spellStart"/>
      <w:r w:rsidRPr="008504AE">
        <w:rPr>
          <w:b/>
          <w:bCs/>
        </w:rPr>
        <w:t>отговорността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по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чл</w:t>
      </w:r>
      <w:proofErr w:type="spellEnd"/>
      <w:r w:rsidRPr="008504AE">
        <w:rPr>
          <w:b/>
          <w:bCs/>
        </w:rPr>
        <w:t xml:space="preserve">. 313 </w:t>
      </w:r>
      <w:proofErr w:type="spellStart"/>
      <w:r w:rsidRPr="008504AE">
        <w:rPr>
          <w:b/>
          <w:bCs/>
        </w:rPr>
        <w:t>от</w:t>
      </w:r>
      <w:proofErr w:type="spellEnd"/>
      <w:r w:rsidRPr="008504AE">
        <w:rPr>
          <w:b/>
          <w:bCs/>
        </w:rPr>
        <w:t xml:space="preserve"> НК </w:t>
      </w:r>
      <w:proofErr w:type="spellStart"/>
      <w:r w:rsidRPr="008504AE">
        <w:rPr>
          <w:b/>
          <w:bCs/>
        </w:rPr>
        <w:t>за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посочване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на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неверни</w:t>
      </w:r>
      <w:proofErr w:type="spellEnd"/>
      <w:r w:rsidRPr="008504AE">
        <w:rPr>
          <w:b/>
          <w:bCs/>
        </w:rPr>
        <w:t xml:space="preserve"> </w:t>
      </w:r>
      <w:proofErr w:type="spellStart"/>
      <w:r w:rsidRPr="008504AE">
        <w:rPr>
          <w:b/>
          <w:bCs/>
        </w:rPr>
        <w:t>данни</w:t>
      </w:r>
      <w:proofErr w:type="spellEnd"/>
      <w:r w:rsidRPr="008504AE">
        <w:rPr>
          <w:b/>
          <w:bCs/>
        </w:rPr>
        <w:t xml:space="preserve">.             </w:t>
      </w:r>
    </w:p>
    <w:p w:rsidR="005075B7" w:rsidRDefault="005075B7" w:rsidP="005075B7">
      <w:pPr>
        <w:rPr>
          <w:b/>
          <w:bCs/>
        </w:rPr>
      </w:pPr>
      <w:r w:rsidRPr="008504AE">
        <w:rPr>
          <w:b/>
          <w:bCs/>
        </w:rPr>
        <w:tab/>
      </w:r>
    </w:p>
    <w:p w:rsidR="005075B7" w:rsidRPr="008504AE" w:rsidRDefault="005075B7" w:rsidP="005075B7">
      <w:pPr>
        <w:rPr>
          <w:b/>
          <w:bCs/>
        </w:rPr>
      </w:pPr>
    </w:p>
    <w:p w:rsidR="005075B7" w:rsidRPr="00410A04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Дата</w:t>
      </w:r>
      <w:proofErr w:type="spellEnd"/>
      <w:r w:rsidRPr="00410A04">
        <w:rPr>
          <w:b/>
        </w:rPr>
        <w:t xml:space="preserve"> ………………   </w:t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</w:r>
      <w:r w:rsidRPr="00410A04">
        <w:rPr>
          <w:b/>
        </w:rPr>
        <w:tab/>
        <w:t xml:space="preserve">ДЕКЛАРАТОР:        </w:t>
      </w:r>
    </w:p>
    <w:p w:rsidR="005075B7" w:rsidRDefault="005075B7" w:rsidP="005075B7">
      <w:pPr>
        <w:jc w:val="both"/>
        <w:rPr>
          <w:b/>
        </w:rPr>
      </w:pPr>
      <w:proofErr w:type="spellStart"/>
      <w:r w:rsidRPr="00410A04">
        <w:rPr>
          <w:b/>
        </w:rPr>
        <w:t>гр</w:t>
      </w:r>
      <w:proofErr w:type="spellEnd"/>
      <w:r w:rsidRPr="00410A04">
        <w:rPr>
          <w:b/>
        </w:rPr>
        <w:t>. ……………………..                                                                    /</w:t>
      </w:r>
      <w:proofErr w:type="spellStart"/>
      <w:r w:rsidRPr="00410A04">
        <w:rPr>
          <w:b/>
        </w:rPr>
        <w:t>трите</w:t>
      </w:r>
      <w:proofErr w:type="spellEnd"/>
      <w:r w:rsidRPr="00410A04">
        <w:rPr>
          <w:b/>
        </w:rPr>
        <w:t xml:space="preserve"> </w:t>
      </w:r>
      <w:proofErr w:type="spellStart"/>
      <w:r w:rsidRPr="00410A04">
        <w:rPr>
          <w:b/>
        </w:rPr>
        <w:t>имена</w:t>
      </w:r>
      <w:proofErr w:type="spellEnd"/>
      <w:r w:rsidRPr="00410A04">
        <w:rPr>
          <w:b/>
        </w:rPr>
        <w:t xml:space="preserve">, </w:t>
      </w:r>
      <w:proofErr w:type="spellStart"/>
      <w:r w:rsidRPr="00410A04">
        <w:rPr>
          <w:b/>
        </w:rPr>
        <w:t>подпис</w:t>
      </w:r>
      <w:proofErr w:type="spellEnd"/>
      <w:r w:rsidRPr="00410A04">
        <w:rPr>
          <w:b/>
        </w:rPr>
        <w:t>/</w:t>
      </w:r>
    </w:p>
    <w:p w:rsidR="005075B7" w:rsidRDefault="005075B7" w:rsidP="005075B7">
      <w:pPr>
        <w:jc w:val="both"/>
        <w:rPr>
          <w:b/>
        </w:rPr>
      </w:pPr>
    </w:p>
    <w:p w:rsidR="005075B7" w:rsidRDefault="005075B7" w:rsidP="005075B7">
      <w:pPr>
        <w:jc w:val="both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0E4F91">
      <w:pPr>
        <w:jc w:val="center"/>
        <w:rPr>
          <w:b/>
          <w:lang w:val="bg-BG"/>
        </w:rPr>
      </w:pPr>
    </w:p>
    <w:p w:rsidR="005075B7" w:rsidRDefault="005075B7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1C3544" w:rsidRDefault="001C3544" w:rsidP="005075B7">
      <w:pPr>
        <w:jc w:val="both"/>
        <w:rPr>
          <w:b/>
          <w:lang w:val="bg-BG"/>
        </w:rPr>
      </w:pPr>
    </w:p>
    <w:p w:rsidR="00C8695F" w:rsidRDefault="00C8695F" w:rsidP="005075B7">
      <w:pPr>
        <w:jc w:val="both"/>
        <w:rPr>
          <w:b/>
          <w:lang w:val="bg-BG"/>
        </w:rPr>
      </w:pPr>
    </w:p>
    <w:p w:rsidR="008A7247" w:rsidRDefault="008A7247" w:rsidP="005075B7">
      <w:pPr>
        <w:jc w:val="both"/>
        <w:rPr>
          <w:b/>
          <w:lang w:val="bg-BG"/>
        </w:rPr>
      </w:pPr>
    </w:p>
    <w:p w:rsidR="008A7247" w:rsidRDefault="008A7247" w:rsidP="005075B7">
      <w:pPr>
        <w:jc w:val="both"/>
        <w:rPr>
          <w:b/>
          <w:lang w:val="bg-BG"/>
        </w:rPr>
      </w:pPr>
    </w:p>
    <w:p w:rsidR="008A7247" w:rsidRDefault="008A7247" w:rsidP="005075B7">
      <w:pPr>
        <w:jc w:val="both"/>
        <w:rPr>
          <w:b/>
          <w:lang w:val="bg-BG"/>
        </w:rPr>
      </w:pPr>
    </w:p>
    <w:p w:rsidR="008A7247" w:rsidRPr="006F1728" w:rsidRDefault="008A7247" w:rsidP="008A7247">
      <w:pPr>
        <w:pStyle w:val="Heading2"/>
        <w:tabs>
          <w:tab w:val="num" w:pos="1440"/>
        </w:tabs>
        <w:spacing w:before="120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5B46BC">
        <w:rPr>
          <w:rFonts w:ascii="Times New Roman" w:hAnsi="Times New Roman"/>
          <w:b w:val="0"/>
          <w:sz w:val="24"/>
          <w:szCs w:val="24"/>
          <w:u w:val="single"/>
        </w:rPr>
        <w:lastRenderedPageBreak/>
        <w:t>Препоръчителен</w:t>
      </w:r>
      <w:proofErr w:type="spellEnd"/>
      <w:r w:rsidRPr="005B46BC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образец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  <w:lang w:val="bg-BG"/>
        </w:rPr>
        <w:t>„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Банкова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гаранция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изпълнение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на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договор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за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обществена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proofErr w:type="spellStart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поръчка</w:t>
      </w:r>
      <w:proofErr w:type="spellEnd"/>
      <w:r w:rsidRPr="005B46BC">
        <w:rPr>
          <w:rFonts w:ascii="Times New Roman" w:hAnsi="Times New Roman"/>
          <w:b w:val="0"/>
          <w:bCs w:val="0"/>
          <w:sz w:val="24"/>
          <w:szCs w:val="24"/>
          <w:u w:val="single"/>
        </w:rPr>
        <w:t>”</w:t>
      </w:r>
    </w:p>
    <w:p w:rsidR="008A7247" w:rsidRPr="00410A04" w:rsidRDefault="008A7247" w:rsidP="008A7247">
      <w:pPr>
        <w:jc w:val="both"/>
        <w:rPr>
          <w:b/>
        </w:rPr>
      </w:pPr>
      <w:proofErr w:type="spellStart"/>
      <w:r w:rsidRPr="00410A04">
        <w:rPr>
          <w:b/>
        </w:rPr>
        <w:t>До</w:t>
      </w:r>
      <w:proofErr w:type="spellEnd"/>
    </w:p>
    <w:p w:rsidR="008A7247" w:rsidRPr="00410A04" w:rsidRDefault="008A7247" w:rsidP="008A7247">
      <w:pPr>
        <w:jc w:val="both"/>
        <w:rPr>
          <w:b/>
        </w:rPr>
      </w:pPr>
      <w:r w:rsidRPr="00410A04">
        <w:rPr>
          <w:b/>
        </w:rPr>
        <w:t>„ТОПЛОФИКАЦИЯ СОФИЯ” ЕАД</w:t>
      </w:r>
    </w:p>
    <w:p w:rsidR="008A7247" w:rsidRPr="00410A04" w:rsidRDefault="008A7247" w:rsidP="008A7247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София</w:t>
      </w:r>
      <w:proofErr w:type="spellEnd"/>
      <w:r>
        <w:rPr>
          <w:b/>
        </w:rPr>
        <w:t xml:space="preserve"> 1680, </w:t>
      </w:r>
      <w:proofErr w:type="spellStart"/>
      <w:r>
        <w:rPr>
          <w:b/>
        </w:rPr>
        <w:t>ул</w:t>
      </w:r>
      <w:proofErr w:type="spellEnd"/>
      <w:r>
        <w:rPr>
          <w:b/>
        </w:rPr>
        <w:t>. „</w:t>
      </w:r>
      <w:proofErr w:type="spellStart"/>
      <w:r w:rsidRPr="00410A04">
        <w:rPr>
          <w:b/>
        </w:rPr>
        <w:t>Ястребец</w:t>
      </w:r>
      <w:proofErr w:type="spellEnd"/>
      <w:r w:rsidRPr="00410A04">
        <w:rPr>
          <w:b/>
        </w:rPr>
        <w:t>” № 23</w:t>
      </w:r>
      <w:r>
        <w:rPr>
          <w:b/>
        </w:rPr>
        <w:t>Б</w:t>
      </w:r>
    </w:p>
    <w:p w:rsidR="008A7247" w:rsidRPr="006F1728" w:rsidRDefault="008A7247" w:rsidP="008A7247">
      <w:pPr>
        <w:jc w:val="both"/>
        <w:rPr>
          <w:b/>
          <w:bCs/>
        </w:rPr>
      </w:pPr>
      <w:proofErr w:type="spellStart"/>
      <w:r w:rsidRPr="00410A04">
        <w:rPr>
          <w:b/>
          <w:bCs/>
        </w:rPr>
        <w:t>Банкова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гаранция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за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изпълнение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на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договор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за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обществена</w:t>
      </w:r>
      <w:proofErr w:type="spellEnd"/>
      <w:r w:rsidRPr="00410A04">
        <w:rPr>
          <w:b/>
          <w:bCs/>
        </w:rPr>
        <w:t xml:space="preserve"> </w:t>
      </w:r>
      <w:proofErr w:type="spellStart"/>
      <w:r w:rsidRPr="00410A04">
        <w:rPr>
          <w:b/>
          <w:bCs/>
        </w:rPr>
        <w:t>поръчка</w:t>
      </w:r>
      <w:proofErr w:type="spellEnd"/>
      <w:r w:rsidRPr="005B46BC">
        <w:rPr>
          <w:lang w:val="bg-BG"/>
        </w:rPr>
        <w:tab/>
      </w:r>
    </w:p>
    <w:p w:rsidR="008A7247" w:rsidRPr="005B46BC" w:rsidRDefault="008A7247" w:rsidP="008A7247">
      <w:pPr>
        <w:shd w:val="clear" w:color="auto" w:fill="FFFFFF"/>
        <w:ind w:left="5" w:right="-138"/>
        <w:jc w:val="both"/>
        <w:rPr>
          <w:rFonts w:ascii="Calibri" w:hAnsi="Calibri"/>
          <w:lang w:val="bg-BG"/>
        </w:rPr>
      </w:pPr>
      <w:r w:rsidRPr="005B46BC">
        <w:rPr>
          <w:lang w:val="bg-BG"/>
        </w:rPr>
        <w:t>Ние_________________________/Банка/ __________________________________________ със седалище и адрес ________________ сме известени, че нашият Клиент, ..................................., наричан за краткост по-долу ИЗПЪЛНИТЕЛ, с Ваше Решение № ..................... /.................. г. . [</w:t>
      </w:r>
      <w:r w:rsidRPr="005B46BC">
        <w:rPr>
          <w:i/>
          <w:lang w:val="bg-BG"/>
        </w:rPr>
        <w:t>посочва се номера и датата на решението на Възложителя за избор на изпълнител на обществената поръчка</w:t>
      </w:r>
      <w:r w:rsidRPr="005B46BC">
        <w:rPr>
          <w:lang w:val="bg-BG"/>
        </w:rPr>
        <w:t>] е класиран на първо място в процедурата за възлагане на обществена поръчка с предмет: ......................................................., с което е определен за ИЗПЪЛНИТЕЛ на посочената обществена поръчка.</w:t>
      </w:r>
    </w:p>
    <w:p w:rsidR="008A7247" w:rsidRPr="005B46BC" w:rsidRDefault="008A7247" w:rsidP="008A7247">
      <w:pPr>
        <w:shd w:val="clear" w:color="auto" w:fill="FFFFFF"/>
        <w:ind w:left="5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Също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сме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информирани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съответствие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условията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процедурата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разпоредбите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Закона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обществените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подписването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възлагането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обществената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поръчка</w:t>
      </w:r>
      <w:proofErr w:type="spellEnd"/>
      <w:r w:rsidRPr="005B46BC">
        <w:rPr>
          <w:rStyle w:val="med11"/>
          <w:sz w:val="24"/>
          <w:szCs w:val="24"/>
        </w:rPr>
        <w:t xml:space="preserve">, ИЗПЪЛНИТЕЛЯТ </w:t>
      </w:r>
      <w:proofErr w:type="spellStart"/>
      <w:r w:rsidRPr="005B46BC">
        <w:rPr>
          <w:rStyle w:val="med11"/>
          <w:sz w:val="24"/>
          <w:szCs w:val="24"/>
        </w:rPr>
        <w:t>следва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Вас</w:t>
      </w:r>
      <w:proofErr w:type="spellEnd"/>
      <w:r w:rsidRPr="005B46BC">
        <w:rPr>
          <w:rStyle w:val="med11"/>
          <w:sz w:val="24"/>
          <w:szCs w:val="24"/>
        </w:rPr>
        <w:t xml:space="preserve">, в </w:t>
      </w:r>
      <w:proofErr w:type="spellStart"/>
      <w:r w:rsidRPr="005B46BC">
        <w:rPr>
          <w:rStyle w:val="med11"/>
          <w:sz w:val="24"/>
          <w:szCs w:val="24"/>
        </w:rPr>
        <w:t>качеството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Възложител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поръчка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представи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Банкова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изпълнение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открита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във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полза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сумата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размер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7F6FD1">
        <w:rPr>
          <w:rStyle w:val="med11"/>
          <w:sz w:val="24"/>
          <w:szCs w:val="24"/>
        </w:rPr>
        <w:t>на</w:t>
      </w:r>
      <w:proofErr w:type="spellEnd"/>
      <w:r w:rsidRPr="007F6FD1">
        <w:rPr>
          <w:rStyle w:val="med11"/>
          <w:sz w:val="24"/>
          <w:szCs w:val="24"/>
        </w:rPr>
        <w:t xml:space="preserve"> 5 % </w:t>
      </w:r>
      <w:proofErr w:type="spellStart"/>
      <w:r w:rsidRPr="007F6FD1">
        <w:rPr>
          <w:rStyle w:val="med11"/>
          <w:sz w:val="24"/>
          <w:szCs w:val="24"/>
        </w:rPr>
        <w:t>от</w:t>
      </w:r>
      <w:proofErr w:type="spellEnd"/>
      <w:r w:rsidRPr="007F6FD1">
        <w:rPr>
          <w:rStyle w:val="med11"/>
          <w:sz w:val="24"/>
          <w:szCs w:val="24"/>
        </w:rPr>
        <w:t xml:space="preserve"> </w:t>
      </w:r>
      <w:r w:rsidRPr="007F6FD1">
        <w:rPr>
          <w:rStyle w:val="med11"/>
          <w:sz w:val="24"/>
          <w:szCs w:val="24"/>
          <w:lang w:val="bg-BG"/>
        </w:rPr>
        <w:t xml:space="preserve">общата </w:t>
      </w:r>
      <w:proofErr w:type="spellStart"/>
      <w:r w:rsidRPr="007F6FD1">
        <w:rPr>
          <w:rStyle w:val="med11"/>
          <w:sz w:val="24"/>
          <w:szCs w:val="24"/>
        </w:rPr>
        <w:t>стойност</w:t>
      </w:r>
      <w:proofErr w:type="spellEnd"/>
      <w:r w:rsidRPr="007F6FD1">
        <w:rPr>
          <w:rStyle w:val="med11"/>
          <w:sz w:val="24"/>
          <w:szCs w:val="24"/>
        </w:rPr>
        <w:t xml:space="preserve"> </w:t>
      </w:r>
      <w:proofErr w:type="spellStart"/>
      <w:r w:rsidRPr="007F6FD1">
        <w:rPr>
          <w:rStyle w:val="med11"/>
          <w:sz w:val="24"/>
          <w:szCs w:val="24"/>
        </w:rPr>
        <w:t>на</w:t>
      </w:r>
      <w:proofErr w:type="spellEnd"/>
      <w:r w:rsidRPr="007F6FD1">
        <w:rPr>
          <w:rStyle w:val="med11"/>
          <w:sz w:val="24"/>
          <w:szCs w:val="24"/>
        </w:rPr>
        <w:t xml:space="preserve"> </w:t>
      </w:r>
      <w:r>
        <w:rPr>
          <w:rStyle w:val="med11"/>
          <w:sz w:val="24"/>
          <w:szCs w:val="24"/>
          <w:lang w:val="bg-BG"/>
        </w:rPr>
        <w:t>договора</w:t>
      </w:r>
      <w:r w:rsidRPr="005B46BC">
        <w:rPr>
          <w:rStyle w:val="med11"/>
          <w:sz w:val="24"/>
          <w:szCs w:val="24"/>
        </w:rPr>
        <w:t xml:space="preserve"> .........................../</w:t>
      </w:r>
      <w:proofErr w:type="spellStart"/>
      <w:r w:rsidRPr="005B46BC">
        <w:rPr>
          <w:rStyle w:val="med11"/>
          <w:sz w:val="24"/>
          <w:szCs w:val="24"/>
        </w:rPr>
        <w:t>цифром</w:t>
      </w:r>
      <w:proofErr w:type="spellEnd"/>
      <w:r w:rsidRPr="005B46BC">
        <w:rPr>
          <w:rStyle w:val="med11"/>
          <w:sz w:val="24"/>
          <w:szCs w:val="24"/>
        </w:rPr>
        <w:t xml:space="preserve">/., а </w:t>
      </w:r>
      <w:proofErr w:type="spellStart"/>
      <w:r w:rsidRPr="005B46BC">
        <w:rPr>
          <w:rStyle w:val="med11"/>
          <w:sz w:val="24"/>
          <w:szCs w:val="24"/>
        </w:rPr>
        <w:t>именно</w:t>
      </w:r>
      <w:proofErr w:type="spellEnd"/>
      <w:r w:rsidRPr="005B46BC">
        <w:rPr>
          <w:rStyle w:val="med11"/>
          <w:sz w:val="24"/>
          <w:szCs w:val="24"/>
        </w:rPr>
        <w:t xml:space="preserve"> .................................. (</w:t>
      </w:r>
      <w:proofErr w:type="spellStart"/>
      <w:r w:rsidRPr="005B46BC">
        <w:rPr>
          <w:rStyle w:val="med11"/>
          <w:sz w:val="24"/>
          <w:szCs w:val="24"/>
        </w:rPr>
        <w:t>словом</w:t>
      </w:r>
      <w:proofErr w:type="spellEnd"/>
      <w:r w:rsidRPr="005B46BC">
        <w:rPr>
          <w:rStyle w:val="med11"/>
          <w:sz w:val="24"/>
          <w:szCs w:val="24"/>
        </w:rPr>
        <w:t>: .......................................</w:t>
      </w:r>
      <w:proofErr w:type="spellStart"/>
      <w:r w:rsidRPr="005B46BC">
        <w:rPr>
          <w:rStyle w:val="med11"/>
          <w:sz w:val="24"/>
          <w:szCs w:val="24"/>
        </w:rPr>
        <w:t>лева</w:t>
      </w:r>
      <w:proofErr w:type="spellEnd"/>
      <w:r w:rsidRPr="005B46BC">
        <w:rPr>
          <w:rStyle w:val="med11"/>
          <w:sz w:val="24"/>
          <w:szCs w:val="24"/>
        </w:rPr>
        <w:t xml:space="preserve">),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гарантира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предстоящото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изпълнение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задължения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си</w:t>
      </w:r>
      <w:proofErr w:type="spellEnd"/>
      <w:r w:rsidRPr="005B46BC">
        <w:rPr>
          <w:rStyle w:val="med11"/>
          <w:sz w:val="24"/>
          <w:szCs w:val="24"/>
        </w:rPr>
        <w:t xml:space="preserve">, в </w:t>
      </w:r>
      <w:proofErr w:type="spellStart"/>
      <w:r w:rsidRPr="005B46BC">
        <w:rPr>
          <w:rStyle w:val="med11"/>
          <w:sz w:val="24"/>
          <w:szCs w:val="24"/>
        </w:rPr>
        <w:t>съответствие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договорените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условия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8A7247" w:rsidRPr="005B46BC" w:rsidRDefault="008A7247" w:rsidP="008A7247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Във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връзка</w:t>
      </w:r>
      <w:proofErr w:type="spellEnd"/>
      <w:r w:rsidRPr="005B46BC">
        <w:rPr>
          <w:rStyle w:val="med11"/>
          <w:sz w:val="24"/>
          <w:szCs w:val="24"/>
        </w:rPr>
        <w:t xml:space="preserve"> с </w:t>
      </w:r>
      <w:proofErr w:type="spellStart"/>
      <w:r w:rsidRPr="005B46BC">
        <w:rPr>
          <w:rStyle w:val="med11"/>
          <w:sz w:val="24"/>
          <w:szCs w:val="24"/>
        </w:rPr>
        <w:t>гореизложеното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нареждане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........................................................., </w:t>
      </w:r>
      <w:proofErr w:type="spellStart"/>
      <w:r w:rsidRPr="005B46BC">
        <w:rPr>
          <w:rStyle w:val="med11"/>
          <w:sz w:val="24"/>
          <w:szCs w:val="24"/>
        </w:rPr>
        <w:t>ние</w:t>
      </w:r>
      <w:proofErr w:type="spellEnd"/>
      <w:r w:rsidRPr="005B46BC">
        <w:rPr>
          <w:rStyle w:val="med11"/>
          <w:sz w:val="24"/>
          <w:szCs w:val="24"/>
        </w:rPr>
        <w:t>, ....................................................../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/, </w:t>
      </w:r>
      <w:proofErr w:type="spellStart"/>
      <w:r w:rsidRPr="005B46BC">
        <w:rPr>
          <w:rStyle w:val="med11"/>
          <w:sz w:val="24"/>
          <w:szCs w:val="24"/>
        </w:rPr>
        <w:t>представлявана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.............................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задължаваме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t>неотменимо</w:t>
      </w:r>
      <w:proofErr w:type="spellEnd"/>
      <w:r w:rsidRPr="005B46BC">
        <w:t xml:space="preserve"> и </w:t>
      </w:r>
      <w:proofErr w:type="spellStart"/>
      <w:r w:rsidRPr="005B46BC">
        <w:t>безусловно</w:t>
      </w:r>
      <w:proofErr w:type="spellEnd"/>
      <w:r w:rsidRPr="005B46BC">
        <w:t xml:space="preserve">, </w:t>
      </w:r>
      <w:proofErr w:type="spellStart"/>
      <w:r w:rsidRPr="005B46BC">
        <w:rPr>
          <w:rStyle w:val="med11"/>
          <w:sz w:val="24"/>
          <w:szCs w:val="24"/>
        </w:rPr>
        <w:t>независимо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валидността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действието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Ви</w:t>
      </w:r>
      <w:proofErr w:type="spellEnd"/>
      <w:r w:rsidRPr="005B46BC">
        <w:t xml:space="preserve"> </w:t>
      </w:r>
      <w:proofErr w:type="spellStart"/>
      <w:r w:rsidRPr="005B46BC">
        <w:t>заплатим</w:t>
      </w:r>
      <w:proofErr w:type="spellEnd"/>
      <w:r w:rsidRPr="005B46BC">
        <w:t xml:space="preserve"> </w:t>
      </w:r>
      <w:proofErr w:type="spellStart"/>
      <w:r w:rsidRPr="005B46BC">
        <w:t>при</w:t>
      </w:r>
      <w:proofErr w:type="spellEnd"/>
      <w:r w:rsidRPr="005B46BC">
        <w:t xml:space="preserve"> </w:t>
      </w:r>
      <w:proofErr w:type="spellStart"/>
      <w:r w:rsidRPr="005B46BC">
        <w:t>първо</w:t>
      </w:r>
      <w:proofErr w:type="spellEnd"/>
      <w:r w:rsidRPr="005B46BC">
        <w:t xml:space="preserve"> </w:t>
      </w:r>
      <w:proofErr w:type="spellStart"/>
      <w:r w:rsidRPr="005B46BC">
        <w:t>Ваше</w:t>
      </w:r>
      <w:proofErr w:type="spellEnd"/>
      <w:r w:rsidRPr="005B46BC">
        <w:t xml:space="preserve"> </w:t>
      </w:r>
      <w:proofErr w:type="spellStart"/>
      <w:r w:rsidRPr="005B46BC">
        <w:t>писмено</w:t>
      </w:r>
      <w:proofErr w:type="spellEnd"/>
      <w:r w:rsidRPr="005B46BC">
        <w:t xml:space="preserve"> </w:t>
      </w:r>
      <w:proofErr w:type="spellStart"/>
      <w:r w:rsidRPr="005B46BC">
        <w:t>поискване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всяка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максимум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...................../цифром/............................................................................../словом/ в </w:t>
      </w:r>
      <w:proofErr w:type="spellStart"/>
      <w:r w:rsidRPr="005B46BC">
        <w:rPr>
          <w:rStyle w:val="med11"/>
          <w:sz w:val="24"/>
          <w:szCs w:val="24"/>
        </w:rPr>
        <w:t>срок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3 (</w:t>
      </w:r>
      <w:proofErr w:type="spellStart"/>
      <w:r w:rsidRPr="005B46BC">
        <w:rPr>
          <w:rStyle w:val="med11"/>
          <w:sz w:val="24"/>
          <w:szCs w:val="24"/>
        </w:rPr>
        <w:t>три</w:t>
      </w:r>
      <w:proofErr w:type="spellEnd"/>
      <w:r w:rsidRPr="005B46BC">
        <w:rPr>
          <w:rStyle w:val="med11"/>
          <w:sz w:val="24"/>
          <w:szCs w:val="24"/>
        </w:rPr>
        <w:t xml:space="preserve">) </w:t>
      </w:r>
      <w:proofErr w:type="spellStart"/>
      <w:r w:rsidRPr="005B46BC">
        <w:rPr>
          <w:rStyle w:val="med11"/>
          <w:sz w:val="24"/>
          <w:szCs w:val="24"/>
        </w:rPr>
        <w:t>работни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получаване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надлежно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подписано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подпечатано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деклариращо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..........................................................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изпълнил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частично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изцяло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задълженията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договора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8A7247" w:rsidRPr="005B46BC" w:rsidRDefault="008A7247" w:rsidP="008A7247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Всяко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писмено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трябва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представено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посредничеството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централата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обслужващата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потвърждаваща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положените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автентични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задължават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съгласно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закона</w:t>
      </w:r>
      <w:proofErr w:type="spellEnd"/>
      <w:r w:rsidRPr="005B46BC">
        <w:rPr>
          <w:rStyle w:val="med11"/>
          <w:sz w:val="24"/>
          <w:szCs w:val="24"/>
        </w:rPr>
        <w:t xml:space="preserve">.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усвояване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приемливо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ако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изпратено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нас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пълен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текст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надлежно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шифрирано</w:t>
      </w:r>
      <w:proofErr w:type="spellEnd"/>
      <w:r w:rsidRPr="005B46BC">
        <w:rPr>
          <w:rStyle w:val="med11"/>
          <w:sz w:val="24"/>
          <w:szCs w:val="24"/>
        </w:rPr>
        <w:t xml:space="preserve"> SWIFT </w:t>
      </w:r>
      <w:proofErr w:type="spellStart"/>
      <w:r w:rsidRPr="005B46BC">
        <w:rPr>
          <w:rStyle w:val="med11"/>
          <w:sz w:val="24"/>
          <w:szCs w:val="24"/>
        </w:rPr>
        <w:t>съобщение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обслужващата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потвърждаваща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било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изпратено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чрез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препоръчана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поща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куриерска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служба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подписите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същото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правно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обвързват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Вашата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страна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8A7247" w:rsidRPr="005B46BC" w:rsidRDefault="008A7247" w:rsidP="008A7247">
      <w:pPr>
        <w:shd w:val="clear" w:color="auto" w:fill="FFFFFF"/>
        <w:ind w:left="10"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влиза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сила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датата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нейното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издаване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8A7247" w:rsidRPr="005B46BC" w:rsidRDefault="008A7247" w:rsidP="008A7247">
      <w:pPr>
        <w:shd w:val="clear" w:color="auto" w:fill="FFFFFF"/>
        <w:ind w:left="10" w:right="-138"/>
        <w:jc w:val="both"/>
      </w:pPr>
      <w:proofErr w:type="spellStart"/>
      <w:r w:rsidRPr="005B46BC">
        <w:rPr>
          <w:rStyle w:val="med11"/>
          <w:sz w:val="24"/>
          <w:szCs w:val="24"/>
        </w:rPr>
        <w:t>Нашият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ангажимент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намалява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автоматично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със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сумата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всяко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плащане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извършено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нея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8A7247" w:rsidRPr="005B46BC" w:rsidRDefault="008A7247" w:rsidP="008A7247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Настоящата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валидна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>........................../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/ и </w:t>
      </w:r>
      <w:proofErr w:type="spellStart"/>
      <w:r w:rsidRPr="005B46BC">
        <w:rPr>
          <w:rStyle w:val="med11"/>
          <w:sz w:val="24"/>
          <w:szCs w:val="24"/>
        </w:rPr>
        <w:t>изтича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изцяло</w:t>
      </w:r>
      <w:proofErr w:type="spellEnd"/>
      <w:r w:rsidRPr="005B46BC">
        <w:rPr>
          <w:rStyle w:val="med11"/>
          <w:sz w:val="24"/>
          <w:szCs w:val="24"/>
        </w:rPr>
        <w:t xml:space="preserve"> и </w:t>
      </w:r>
      <w:proofErr w:type="spellStart"/>
      <w:r w:rsidRPr="005B46BC">
        <w:rPr>
          <w:rStyle w:val="med11"/>
          <w:sz w:val="24"/>
          <w:szCs w:val="24"/>
        </w:rPr>
        <w:t>автоматично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случай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че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до</w:t>
      </w:r>
      <w:proofErr w:type="spellEnd"/>
      <w:r w:rsidRPr="005B46BC">
        <w:rPr>
          <w:rStyle w:val="med11"/>
          <w:sz w:val="24"/>
          <w:szCs w:val="24"/>
        </w:rPr>
        <w:t>...........</w:t>
      </w:r>
      <w:proofErr w:type="spellStart"/>
      <w:r w:rsidRPr="005B46BC">
        <w:rPr>
          <w:rStyle w:val="med11"/>
          <w:sz w:val="24"/>
          <w:szCs w:val="24"/>
        </w:rPr>
        <w:t>часа</w:t>
      </w:r>
      <w:proofErr w:type="spellEnd"/>
      <w:r w:rsidRPr="005B46BC">
        <w:rPr>
          <w:rStyle w:val="med11"/>
          <w:sz w:val="24"/>
          <w:szCs w:val="24"/>
        </w:rPr>
        <w:t xml:space="preserve"> /</w:t>
      </w:r>
      <w:proofErr w:type="spellStart"/>
      <w:r w:rsidRPr="005B46BC">
        <w:rPr>
          <w:rStyle w:val="med11"/>
          <w:sz w:val="24"/>
          <w:szCs w:val="24"/>
        </w:rPr>
        <w:t>местно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време</w:t>
      </w:r>
      <w:proofErr w:type="spellEnd"/>
      <w:r w:rsidRPr="005B46BC">
        <w:rPr>
          <w:rStyle w:val="med11"/>
          <w:sz w:val="24"/>
          <w:szCs w:val="24"/>
        </w:rPr>
        <w:t xml:space="preserve">/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................../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искането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предявено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горепосочените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условия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постъпило</w:t>
      </w:r>
      <w:proofErr w:type="spellEnd"/>
      <w:r w:rsidRPr="005B46BC">
        <w:rPr>
          <w:rStyle w:val="med11"/>
          <w:sz w:val="24"/>
          <w:szCs w:val="24"/>
        </w:rPr>
        <w:t xml:space="preserve"> в 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адрес</w:t>
      </w:r>
      <w:proofErr w:type="spellEnd"/>
      <w:r w:rsidRPr="005B46BC">
        <w:rPr>
          <w:rStyle w:val="med11"/>
          <w:sz w:val="24"/>
          <w:szCs w:val="24"/>
        </w:rPr>
        <w:t xml:space="preserve">/.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тази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ангажиментът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обезсилва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независимо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оригиналът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Банковата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ни</w:t>
      </w:r>
      <w:proofErr w:type="spellEnd"/>
      <w:r w:rsidRPr="005B46BC">
        <w:rPr>
          <w:rStyle w:val="med11"/>
          <w:sz w:val="24"/>
          <w:szCs w:val="24"/>
        </w:rPr>
        <w:t xml:space="preserve"> е </w:t>
      </w:r>
      <w:proofErr w:type="spellStart"/>
      <w:r w:rsidRPr="005B46BC">
        <w:rPr>
          <w:rStyle w:val="med11"/>
          <w:sz w:val="24"/>
          <w:szCs w:val="24"/>
        </w:rPr>
        <w:t>върнат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или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не</w:t>
      </w:r>
      <w:proofErr w:type="spellEnd"/>
      <w:r w:rsidRPr="005B46BC">
        <w:rPr>
          <w:rStyle w:val="med11"/>
          <w:sz w:val="24"/>
          <w:szCs w:val="24"/>
        </w:rPr>
        <w:t>.</w:t>
      </w:r>
    </w:p>
    <w:p w:rsidR="008A7247" w:rsidRPr="005B46BC" w:rsidRDefault="008A7247" w:rsidP="008A7247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t>Ние</w:t>
      </w:r>
      <w:proofErr w:type="spellEnd"/>
      <w:r w:rsidRPr="005B46BC">
        <w:t xml:space="preserve"> </w:t>
      </w:r>
      <w:proofErr w:type="spellStart"/>
      <w:r w:rsidRPr="005B46BC">
        <w:t>сме</w:t>
      </w:r>
      <w:proofErr w:type="spellEnd"/>
      <w:r w:rsidRPr="005B46BC">
        <w:t xml:space="preserve"> </w:t>
      </w:r>
      <w:proofErr w:type="spellStart"/>
      <w:r w:rsidRPr="005B46BC">
        <w:t>информирани</w:t>
      </w:r>
      <w:proofErr w:type="spellEnd"/>
      <w:r w:rsidRPr="005B46BC">
        <w:t xml:space="preserve">, </w:t>
      </w:r>
      <w:proofErr w:type="spellStart"/>
      <w:r w:rsidRPr="005B46BC">
        <w:t>че</w:t>
      </w:r>
      <w:proofErr w:type="spellEnd"/>
      <w:r w:rsidRPr="005B46BC">
        <w:t xml:space="preserve"> </w:t>
      </w:r>
      <w:proofErr w:type="spellStart"/>
      <w:r w:rsidRPr="005B46BC">
        <w:t>Вие</w:t>
      </w:r>
      <w:proofErr w:type="spellEnd"/>
      <w:r w:rsidRPr="005B46BC">
        <w:t xml:space="preserve"> </w:t>
      </w:r>
      <w:proofErr w:type="spellStart"/>
      <w:r w:rsidRPr="005B46BC">
        <w:t>може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поискате</w:t>
      </w:r>
      <w:proofErr w:type="spellEnd"/>
      <w:r w:rsidRPr="005B46BC">
        <w:t xml:space="preserve"> </w:t>
      </w:r>
      <w:proofErr w:type="spellStart"/>
      <w:r w:rsidRPr="005B46BC">
        <w:t>от</w:t>
      </w:r>
      <w:proofErr w:type="spellEnd"/>
      <w:r w:rsidRPr="005B46BC">
        <w:t xml:space="preserve"> </w:t>
      </w:r>
      <w:proofErr w:type="spellStart"/>
      <w:r w:rsidRPr="005B46BC">
        <w:t>Изпълнителя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удължи</w:t>
      </w:r>
      <w:proofErr w:type="spellEnd"/>
      <w:r w:rsidRPr="005B46BC">
        <w:t xml:space="preserve"> </w:t>
      </w:r>
      <w:proofErr w:type="spellStart"/>
      <w:r w:rsidRPr="005B46BC">
        <w:t>тази</w:t>
      </w:r>
      <w:proofErr w:type="spellEnd"/>
      <w:r w:rsidRPr="005B46BC">
        <w:t xml:space="preserve"> </w:t>
      </w:r>
      <w:proofErr w:type="spellStart"/>
      <w:r w:rsidRPr="005B46BC">
        <w:t>гаранция</w:t>
      </w:r>
      <w:proofErr w:type="spellEnd"/>
      <w:r w:rsidRPr="005B46BC">
        <w:t xml:space="preserve">, </w:t>
      </w:r>
      <w:proofErr w:type="spellStart"/>
      <w:r w:rsidRPr="005B46BC">
        <w:t>ако</w:t>
      </w:r>
      <w:proofErr w:type="spellEnd"/>
      <w:r w:rsidRPr="005B46BC">
        <w:t xml:space="preserve"> </w:t>
      </w:r>
      <w:proofErr w:type="spellStart"/>
      <w:r w:rsidRPr="005B46BC">
        <w:t>приемането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работите</w:t>
      </w:r>
      <w:proofErr w:type="spellEnd"/>
      <w:r w:rsidRPr="005B46BC">
        <w:t xml:space="preserve"> </w:t>
      </w:r>
      <w:proofErr w:type="spellStart"/>
      <w:r w:rsidRPr="005B46BC">
        <w:t>предмет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договора</w:t>
      </w:r>
      <w:proofErr w:type="spellEnd"/>
      <w:r w:rsidRPr="005B46BC">
        <w:t xml:space="preserve"> </w:t>
      </w:r>
      <w:proofErr w:type="spellStart"/>
      <w:r w:rsidRPr="005B46BC">
        <w:t>не</w:t>
      </w:r>
      <w:proofErr w:type="spellEnd"/>
      <w:r w:rsidRPr="005B46BC">
        <w:t xml:space="preserve"> </w:t>
      </w:r>
      <w:proofErr w:type="spellStart"/>
      <w:r w:rsidRPr="005B46BC">
        <w:t>се</w:t>
      </w:r>
      <w:proofErr w:type="spellEnd"/>
      <w:r w:rsidRPr="005B46BC">
        <w:t xml:space="preserve"> </w:t>
      </w:r>
      <w:proofErr w:type="spellStart"/>
      <w:r w:rsidRPr="005B46BC">
        <w:t>осъществи</w:t>
      </w:r>
      <w:proofErr w:type="spellEnd"/>
      <w:r w:rsidRPr="005B46BC">
        <w:t xml:space="preserve"> </w:t>
      </w:r>
      <w:proofErr w:type="spellStart"/>
      <w:r w:rsidRPr="005B46BC">
        <w:t>преди</w:t>
      </w:r>
      <w:proofErr w:type="spellEnd"/>
      <w:r w:rsidRPr="005B46BC">
        <w:t xml:space="preserve"> </w:t>
      </w:r>
      <w:proofErr w:type="spellStart"/>
      <w:r w:rsidRPr="005B46BC">
        <w:t>датата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изтичане</w:t>
      </w:r>
      <w:proofErr w:type="spellEnd"/>
      <w:r w:rsidRPr="005B46BC">
        <w:t xml:space="preserve"> </w:t>
      </w:r>
      <w:proofErr w:type="spellStart"/>
      <w:r w:rsidRPr="005B46BC">
        <w:t>на</w:t>
      </w:r>
      <w:proofErr w:type="spellEnd"/>
      <w:r w:rsidRPr="005B46BC">
        <w:t xml:space="preserve"> </w:t>
      </w:r>
      <w:proofErr w:type="spellStart"/>
      <w:r w:rsidRPr="005B46BC">
        <w:t>тази</w:t>
      </w:r>
      <w:proofErr w:type="spellEnd"/>
      <w:r w:rsidRPr="005B46BC">
        <w:t xml:space="preserve"> </w:t>
      </w:r>
      <w:proofErr w:type="spellStart"/>
      <w:r w:rsidRPr="005B46BC">
        <w:t>гаранция</w:t>
      </w:r>
      <w:proofErr w:type="spellEnd"/>
      <w:r w:rsidRPr="005B46BC">
        <w:t xml:space="preserve">. </w:t>
      </w:r>
    </w:p>
    <w:p w:rsidR="008A7247" w:rsidRPr="005B46BC" w:rsidRDefault="008A7247" w:rsidP="008A7247">
      <w:pPr>
        <w:shd w:val="clear" w:color="auto" w:fill="FFFFFF"/>
        <w:ind w:right="-138"/>
      </w:pPr>
      <w:proofErr w:type="spellStart"/>
      <w:r w:rsidRPr="005B46BC">
        <w:rPr>
          <w:rStyle w:val="med11"/>
          <w:sz w:val="24"/>
          <w:szCs w:val="24"/>
        </w:rPr>
        <w:t>Банковата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гаранция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може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да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бъде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освободена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преди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изтичане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валидността</w:t>
      </w:r>
      <w:proofErr w:type="spellEnd"/>
      <w:r w:rsidRPr="005B46BC">
        <w:rPr>
          <w:rStyle w:val="med11"/>
          <w:sz w:val="24"/>
          <w:szCs w:val="24"/>
        </w:rPr>
        <w:t xml:space="preserve"> й </w:t>
      </w:r>
      <w:proofErr w:type="spellStart"/>
      <w:r w:rsidRPr="005B46BC">
        <w:rPr>
          <w:rStyle w:val="med11"/>
          <w:sz w:val="24"/>
          <w:szCs w:val="24"/>
        </w:rPr>
        <w:t>само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след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връщане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оригинала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същата</w:t>
      </w:r>
      <w:proofErr w:type="spellEnd"/>
      <w:r w:rsidRPr="005B46BC">
        <w:rPr>
          <w:rStyle w:val="med11"/>
          <w:sz w:val="24"/>
          <w:szCs w:val="24"/>
        </w:rPr>
        <w:t xml:space="preserve"> в ......................................./</w:t>
      </w:r>
      <w:proofErr w:type="spellStart"/>
      <w:r w:rsidRPr="005B46BC">
        <w:rPr>
          <w:rStyle w:val="med11"/>
          <w:sz w:val="24"/>
          <w:szCs w:val="24"/>
        </w:rPr>
        <w:t>Банка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адрес</w:t>
      </w:r>
      <w:proofErr w:type="spellEnd"/>
      <w:r w:rsidRPr="005B46BC">
        <w:rPr>
          <w:rStyle w:val="med11"/>
          <w:sz w:val="24"/>
          <w:szCs w:val="24"/>
        </w:rPr>
        <w:t>/.</w:t>
      </w:r>
    </w:p>
    <w:p w:rsidR="008A7247" w:rsidRPr="005B46BC" w:rsidRDefault="008A7247" w:rsidP="008A7247">
      <w:pPr>
        <w:shd w:val="clear" w:color="auto" w:fill="FFFFFF"/>
        <w:ind w:right="-138"/>
        <w:rPr>
          <w:rStyle w:val="med11"/>
          <w:sz w:val="24"/>
          <w:szCs w:val="24"/>
        </w:rPr>
      </w:pPr>
      <w:proofErr w:type="spellStart"/>
      <w:r w:rsidRPr="005B46BC">
        <w:t>Гаранцията</w:t>
      </w:r>
      <w:proofErr w:type="spellEnd"/>
      <w:r w:rsidRPr="005B46BC">
        <w:t xml:space="preserve"> е </w:t>
      </w:r>
      <w:proofErr w:type="spellStart"/>
      <w:r w:rsidRPr="005B46BC">
        <w:t>лично</w:t>
      </w:r>
      <w:proofErr w:type="spellEnd"/>
      <w:r w:rsidRPr="005B46BC">
        <w:t xml:space="preserve"> </w:t>
      </w:r>
      <w:proofErr w:type="spellStart"/>
      <w:r w:rsidRPr="005B46BC">
        <w:t>за</w:t>
      </w:r>
      <w:proofErr w:type="spellEnd"/>
      <w:r w:rsidRPr="005B46BC">
        <w:t xml:space="preserve"> </w:t>
      </w:r>
      <w:proofErr w:type="spellStart"/>
      <w:r w:rsidRPr="005B46BC">
        <w:t>Вас</w:t>
      </w:r>
      <w:proofErr w:type="spellEnd"/>
      <w:r w:rsidRPr="005B46BC">
        <w:t xml:space="preserve"> и </w:t>
      </w:r>
      <w:proofErr w:type="spellStart"/>
      <w:r w:rsidRPr="005B46BC">
        <w:t>не</w:t>
      </w:r>
      <w:proofErr w:type="spellEnd"/>
      <w:r w:rsidRPr="005B46BC">
        <w:t xml:space="preserve"> </w:t>
      </w:r>
      <w:proofErr w:type="spellStart"/>
      <w:r w:rsidRPr="005B46BC">
        <w:t>може</w:t>
      </w:r>
      <w:proofErr w:type="spellEnd"/>
      <w:r w:rsidRPr="005B46BC">
        <w:t xml:space="preserve"> </w:t>
      </w:r>
      <w:proofErr w:type="spellStart"/>
      <w:r w:rsidRPr="005B46BC">
        <w:t>да</w:t>
      </w:r>
      <w:proofErr w:type="spellEnd"/>
      <w:r w:rsidRPr="005B46BC">
        <w:t xml:space="preserve"> </w:t>
      </w:r>
      <w:proofErr w:type="spellStart"/>
      <w:r w:rsidRPr="005B46BC">
        <w:t>бъде</w:t>
      </w:r>
      <w:proofErr w:type="spellEnd"/>
      <w:r w:rsidRPr="005B46BC">
        <w:t xml:space="preserve"> </w:t>
      </w:r>
      <w:proofErr w:type="spellStart"/>
      <w:r w:rsidRPr="005B46BC">
        <w:t>прехвърляна</w:t>
      </w:r>
      <w:proofErr w:type="spellEnd"/>
      <w:r w:rsidRPr="005B46BC">
        <w:t>.</w:t>
      </w:r>
    </w:p>
    <w:p w:rsidR="008A7247" w:rsidRPr="005B46BC" w:rsidRDefault="008A7247" w:rsidP="008A7247">
      <w:pPr>
        <w:ind w:right="-138"/>
        <w:jc w:val="both"/>
        <w:rPr>
          <w:rStyle w:val="med11"/>
          <w:sz w:val="24"/>
          <w:szCs w:val="24"/>
        </w:rPr>
      </w:pPr>
      <w:proofErr w:type="spellStart"/>
      <w:r w:rsidRPr="005B46BC">
        <w:rPr>
          <w:rStyle w:val="med11"/>
          <w:sz w:val="24"/>
          <w:szCs w:val="24"/>
        </w:rPr>
        <w:t>Гаранцията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се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подчинява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Еднообразните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правила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за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гаранции</w:t>
      </w:r>
      <w:proofErr w:type="spellEnd"/>
      <w:r w:rsidRPr="005B46BC">
        <w:rPr>
          <w:rStyle w:val="med11"/>
          <w:sz w:val="24"/>
          <w:szCs w:val="24"/>
        </w:rPr>
        <w:t xml:space="preserve">, </w:t>
      </w:r>
      <w:proofErr w:type="spellStart"/>
      <w:r w:rsidRPr="005B46BC">
        <w:rPr>
          <w:rStyle w:val="med11"/>
          <w:sz w:val="24"/>
          <w:szCs w:val="24"/>
        </w:rPr>
        <w:t>платими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при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поискване</w:t>
      </w:r>
      <w:proofErr w:type="spellEnd"/>
      <w:r w:rsidRPr="005B46BC">
        <w:rPr>
          <w:rStyle w:val="med11"/>
          <w:sz w:val="24"/>
          <w:szCs w:val="24"/>
        </w:rPr>
        <w:t xml:space="preserve"> No. 758 </w:t>
      </w:r>
      <w:proofErr w:type="spellStart"/>
      <w:r w:rsidRPr="005B46BC">
        <w:rPr>
          <w:rStyle w:val="med11"/>
          <w:sz w:val="24"/>
          <w:szCs w:val="24"/>
        </w:rPr>
        <w:t>на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Международната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търговска</w:t>
      </w:r>
      <w:proofErr w:type="spellEnd"/>
      <w:r w:rsidRPr="005B46BC">
        <w:rPr>
          <w:rStyle w:val="med11"/>
          <w:sz w:val="24"/>
          <w:szCs w:val="24"/>
        </w:rPr>
        <w:t xml:space="preserve"> </w:t>
      </w:r>
      <w:proofErr w:type="spellStart"/>
      <w:r w:rsidRPr="005B46BC">
        <w:rPr>
          <w:rStyle w:val="med11"/>
          <w:sz w:val="24"/>
          <w:szCs w:val="24"/>
        </w:rPr>
        <w:t>камара</w:t>
      </w:r>
      <w:proofErr w:type="spellEnd"/>
      <w:r w:rsidRPr="005B46BC">
        <w:rPr>
          <w:rStyle w:val="med11"/>
          <w:sz w:val="24"/>
          <w:szCs w:val="24"/>
        </w:rPr>
        <w:t xml:space="preserve"> в </w:t>
      </w:r>
      <w:proofErr w:type="spellStart"/>
      <w:r w:rsidRPr="005B46BC">
        <w:rPr>
          <w:rStyle w:val="med11"/>
          <w:sz w:val="24"/>
          <w:szCs w:val="24"/>
        </w:rPr>
        <w:t>Париж</w:t>
      </w:r>
      <w:proofErr w:type="spellEnd"/>
      <w:r w:rsidRPr="005B46BC">
        <w:rPr>
          <w:rStyle w:val="med11"/>
          <w:sz w:val="24"/>
          <w:szCs w:val="24"/>
        </w:rPr>
        <w:t xml:space="preserve">. </w:t>
      </w:r>
    </w:p>
    <w:p w:rsidR="008A7247" w:rsidRPr="005B46BC" w:rsidRDefault="008A7247" w:rsidP="008A7247">
      <w:pPr>
        <w:ind w:right="-138"/>
        <w:jc w:val="both"/>
        <w:rPr>
          <w:rStyle w:val="med11"/>
          <w:b/>
          <w:sz w:val="24"/>
          <w:szCs w:val="24"/>
        </w:rPr>
      </w:pPr>
      <w:r w:rsidRPr="005B46BC">
        <w:rPr>
          <w:rStyle w:val="med11"/>
          <w:b/>
          <w:sz w:val="24"/>
          <w:szCs w:val="24"/>
        </w:rPr>
        <w:t>ЗА БАНКА</w:t>
      </w:r>
    </w:p>
    <w:p w:rsidR="008A7247" w:rsidRDefault="008A7247" w:rsidP="008A7247">
      <w:pPr>
        <w:rPr>
          <w:b/>
          <w:lang w:val="bg-BG"/>
        </w:rPr>
      </w:pPr>
      <w:proofErr w:type="spellStart"/>
      <w:r w:rsidRPr="005B46BC">
        <w:rPr>
          <w:rStyle w:val="med11"/>
          <w:b/>
          <w:sz w:val="24"/>
          <w:szCs w:val="24"/>
        </w:rPr>
        <w:t>Подписи</w:t>
      </w:r>
      <w:proofErr w:type="spellEnd"/>
      <w:r w:rsidRPr="005B46BC">
        <w:rPr>
          <w:rStyle w:val="med11"/>
          <w:b/>
          <w:sz w:val="24"/>
          <w:szCs w:val="24"/>
        </w:rPr>
        <w:t>:...........................</w:t>
      </w:r>
      <w:r w:rsidRPr="002C03B7">
        <w:rPr>
          <w:lang w:val="bg-BG"/>
        </w:rPr>
        <w:t xml:space="preserve"> </w:t>
      </w:r>
    </w:p>
    <w:p w:rsidR="008A7247" w:rsidRDefault="008A7247" w:rsidP="005075B7">
      <w:pPr>
        <w:jc w:val="both"/>
        <w:rPr>
          <w:b/>
          <w:lang w:val="bg-BG"/>
        </w:rPr>
      </w:pPr>
    </w:p>
    <w:p w:rsidR="003253F3" w:rsidRPr="003253F3" w:rsidRDefault="003253F3" w:rsidP="003253F3">
      <w:pPr>
        <w:rPr>
          <w:lang w:val="bg-BG"/>
        </w:rPr>
      </w:pPr>
    </w:p>
    <w:p w:rsidR="00413BC5" w:rsidRPr="00445C68" w:rsidRDefault="001C3544" w:rsidP="00445C68">
      <w:pPr>
        <w:pStyle w:val="Heading6"/>
        <w:spacing w:before="0" w:after="0"/>
        <w:ind w:left="6372"/>
        <w:jc w:val="center"/>
        <w:rPr>
          <w:b w:val="0"/>
          <w:i/>
          <w:sz w:val="24"/>
          <w:szCs w:val="24"/>
          <w:lang w:val="bg-BG"/>
        </w:rPr>
      </w:pPr>
      <w:r w:rsidRPr="00D81306">
        <w:rPr>
          <w:b w:val="0"/>
          <w:i/>
          <w:sz w:val="24"/>
          <w:szCs w:val="24"/>
          <w:lang w:val="bg-BG"/>
        </w:rPr>
        <w:t>Проект на договор</w:t>
      </w:r>
    </w:p>
    <w:p w:rsidR="001C3544" w:rsidRPr="00537BCF" w:rsidRDefault="001C3544" w:rsidP="001C3544">
      <w:pPr>
        <w:spacing w:before="120"/>
        <w:rPr>
          <w:b/>
          <w:snapToGrid w:val="0"/>
          <w:lang w:val="ru-RU"/>
        </w:rPr>
      </w:pPr>
      <w:r w:rsidRPr="00537BCF">
        <w:rPr>
          <w:b/>
          <w:snapToGrid w:val="0"/>
          <w:lang w:val="ru-RU"/>
        </w:rPr>
        <w:t xml:space="preserve">ВЪЗЛОЖИТЕЛ: </w:t>
      </w:r>
      <w:r w:rsidRPr="00CA3A18">
        <w:rPr>
          <w:b/>
          <w:lang w:val="ru-RU"/>
        </w:rPr>
        <w:t>„</w:t>
      </w:r>
      <w:r w:rsidRPr="00537BCF">
        <w:rPr>
          <w:b/>
          <w:snapToGrid w:val="0"/>
          <w:lang w:val="ru-RU"/>
        </w:rPr>
        <w:t>ТОПЛОФИКАЦИЯ СОФИЯ” ЕАД</w:t>
      </w:r>
    </w:p>
    <w:p w:rsidR="001C3544" w:rsidRPr="00CA3A18" w:rsidRDefault="001C3544" w:rsidP="001C3544">
      <w:pPr>
        <w:rPr>
          <w:snapToGrid w:val="0"/>
          <w:lang w:val="ru-RU"/>
        </w:rPr>
      </w:pPr>
      <w:r w:rsidRPr="00537BCF">
        <w:rPr>
          <w:b/>
          <w:snapToGrid w:val="0"/>
          <w:lang w:val="ru-RU"/>
        </w:rPr>
        <w:t>ИЗПЪЛНИТЕЛ: ....................................................................</w:t>
      </w:r>
      <w:r w:rsidRPr="00537BCF">
        <w:rPr>
          <w:b/>
          <w:snapToGrid w:val="0"/>
          <w:lang w:val="ru-RU"/>
        </w:rPr>
        <w:tab/>
        <w:t xml:space="preserve">                                </w:t>
      </w:r>
    </w:p>
    <w:p w:rsidR="001C3544" w:rsidRPr="000559FD" w:rsidRDefault="001C3544" w:rsidP="001C3544">
      <w:pPr>
        <w:jc w:val="both"/>
        <w:rPr>
          <w:snapToGrid w:val="0"/>
        </w:rPr>
      </w:pPr>
      <w:r w:rsidRPr="00CA563A">
        <w:rPr>
          <w:b/>
          <w:snapToGrid w:val="0"/>
          <w:lang w:val="ru-RU"/>
        </w:rPr>
        <w:t>ПРЕДМЕТ:</w:t>
      </w:r>
      <w:r w:rsidRPr="00537BCF">
        <w:rPr>
          <w:snapToGrid w:val="0"/>
          <w:lang w:val="ru-RU"/>
        </w:rPr>
        <w:t xml:space="preserve"> </w:t>
      </w:r>
      <w:r w:rsidR="002F61C8" w:rsidRPr="00CA3A18">
        <w:rPr>
          <w:b/>
          <w:lang w:val="ru-RU"/>
        </w:rPr>
        <w:t>„</w:t>
      </w:r>
      <w:r w:rsidR="002F61C8" w:rsidRPr="003231E0">
        <w:rPr>
          <w:b/>
          <w:bCs/>
        </w:rPr>
        <w:t>ДОСТАВКА НА АВТОМАТИКА ЗА АБОНАТНИ СТАНЦИИ</w:t>
      </w:r>
      <w:r w:rsidR="002F61C8">
        <w:rPr>
          <w:b/>
        </w:rPr>
        <w:t>”</w:t>
      </w:r>
    </w:p>
    <w:p w:rsidR="00C8695F" w:rsidRPr="00F64468" w:rsidRDefault="00C8695F" w:rsidP="00C8695F">
      <w:pPr>
        <w:tabs>
          <w:tab w:val="left" w:pos="360"/>
        </w:tabs>
        <w:jc w:val="both"/>
        <w:rPr>
          <w:b/>
          <w:u w:val="single"/>
        </w:rPr>
      </w:pPr>
      <w:r>
        <w:rPr>
          <w:b/>
        </w:rPr>
        <w:t>О</w:t>
      </w:r>
      <w:r w:rsidRPr="002C43E0">
        <w:rPr>
          <w:b/>
        </w:rPr>
        <w:t>БОСОБЕНА ПОЗИЦИЯ №</w:t>
      </w:r>
      <w:r>
        <w:rPr>
          <w:b/>
        </w:rPr>
        <w:t xml:space="preserve"> </w:t>
      </w:r>
      <w:r w:rsidRPr="00F64468">
        <w:rPr>
          <w:b/>
        </w:rPr>
        <w:t>„............................................................”</w:t>
      </w:r>
    </w:p>
    <w:p w:rsidR="001C3544" w:rsidRDefault="001C3544" w:rsidP="001C3544">
      <w:pPr>
        <w:rPr>
          <w:b/>
          <w:bCs/>
          <w:kern w:val="3"/>
          <w:lang w:eastAsia="bg-BG"/>
        </w:rPr>
      </w:pPr>
    </w:p>
    <w:p w:rsidR="00AD320C" w:rsidRPr="00585677" w:rsidRDefault="00AD320C" w:rsidP="001C3544">
      <w:pPr>
        <w:rPr>
          <w:lang w:val="ru-RU"/>
        </w:rPr>
      </w:pPr>
    </w:p>
    <w:p w:rsidR="001C3544" w:rsidRPr="00537BCF" w:rsidRDefault="001C3544" w:rsidP="001C3544">
      <w:pPr>
        <w:pStyle w:val="Heading6"/>
        <w:spacing w:before="0" w:after="0"/>
        <w:jc w:val="center"/>
        <w:rPr>
          <w:sz w:val="24"/>
          <w:szCs w:val="24"/>
          <w:lang w:val="ru-RU"/>
        </w:rPr>
      </w:pPr>
      <w:r w:rsidRPr="00537BCF">
        <w:rPr>
          <w:sz w:val="24"/>
          <w:szCs w:val="24"/>
          <w:lang w:val="ru-RU"/>
        </w:rPr>
        <w:t xml:space="preserve">ДОГОВОР  </w:t>
      </w:r>
    </w:p>
    <w:p w:rsidR="001C3544" w:rsidRPr="002C03B7" w:rsidRDefault="001C3544" w:rsidP="001C3544">
      <w:pPr>
        <w:rPr>
          <w:lang w:val="ru-RU"/>
        </w:rPr>
      </w:pPr>
    </w:p>
    <w:p w:rsidR="001C3544" w:rsidRPr="002C03B7" w:rsidRDefault="001C3544" w:rsidP="001C3544">
      <w:pPr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proofErr w:type="spellStart"/>
      <w:r w:rsidRPr="002C03B7">
        <w:rPr>
          <w:lang w:val="ru-RU"/>
        </w:rPr>
        <w:t>Днес</w:t>
      </w:r>
      <w:proofErr w:type="spellEnd"/>
      <w:r w:rsidRPr="002C03B7">
        <w:rPr>
          <w:lang w:val="ru-RU"/>
        </w:rPr>
        <w:t>, .......…………. 201</w:t>
      </w:r>
      <w:r w:rsidR="008A7247">
        <w:rPr>
          <w:lang w:val="ru-RU"/>
        </w:rPr>
        <w:t>9</w:t>
      </w:r>
      <w:r w:rsidRPr="002C03B7">
        <w:rPr>
          <w:lang w:val="ru-RU"/>
        </w:rPr>
        <w:t xml:space="preserve"> г., в гр. София между:</w:t>
      </w:r>
    </w:p>
    <w:p w:rsidR="001C3544" w:rsidRPr="002C03B7" w:rsidRDefault="001C3544" w:rsidP="001C3544">
      <w:pPr>
        <w:ind w:firstLine="708"/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r w:rsidRPr="002C03B7">
        <w:rPr>
          <w:b/>
          <w:lang w:val="ru-RU"/>
        </w:rPr>
        <w:t xml:space="preserve">„ТОПЛОФИКАЦИЯ СОФИЯ” </w:t>
      </w:r>
      <w:r w:rsidRPr="002C03B7">
        <w:rPr>
          <w:b/>
        </w:rPr>
        <w:t>E</w:t>
      </w:r>
      <w:r w:rsidRPr="002C03B7">
        <w:rPr>
          <w:b/>
          <w:lang w:val="ru-RU"/>
        </w:rPr>
        <w:t>АД</w:t>
      </w:r>
      <w:r w:rsidRPr="002C03B7">
        <w:rPr>
          <w:lang w:val="ru-RU"/>
        </w:rPr>
        <w:t xml:space="preserve">, </w:t>
      </w:r>
      <w:proofErr w:type="spellStart"/>
      <w:r w:rsidRPr="002C03B7">
        <w:rPr>
          <w:lang w:val="ru-RU"/>
        </w:rPr>
        <w:t>със</w:t>
      </w:r>
      <w:proofErr w:type="spellEnd"/>
      <w:r w:rsidRPr="002C03B7">
        <w:rPr>
          <w:lang w:val="ru-RU"/>
        </w:rPr>
        <w:t xml:space="preserve"> седалище и адрес на управление: гр. София, ул. „</w:t>
      </w:r>
      <w:proofErr w:type="spellStart"/>
      <w:r w:rsidRPr="002C03B7">
        <w:rPr>
          <w:lang w:val="ru-RU"/>
        </w:rPr>
        <w:t>Ястребец</w:t>
      </w:r>
      <w:proofErr w:type="spellEnd"/>
      <w:r w:rsidRPr="002C03B7">
        <w:rPr>
          <w:lang w:val="ru-RU"/>
        </w:rPr>
        <w:t xml:space="preserve">” № 23Б, вписано в </w:t>
      </w:r>
      <w:proofErr w:type="spellStart"/>
      <w:r w:rsidRPr="002C03B7">
        <w:rPr>
          <w:lang w:val="ru-RU"/>
        </w:rPr>
        <w:t>Търговския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регистър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Агенцията</w:t>
      </w:r>
      <w:proofErr w:type="spellEnd"/>
      <w:r w:rsidRPr="002C03B7">
        <w:rPr>
          <w:lang w:val="ru-RU"/>
        </w:rPr>
        <w:t xml:space="preserve"> по </w:t>
      </w:r>
      <w:proofErr w:type="spellStart"/>
      <w:r w:rsidRPr="002C03B7">
        <w:rPr>
          <w:lang w:val="ru-RU"/>
        </w:rPr>
        <w:t>вписванията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към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Министерството</w:t>
      </w:r>
      <w:proofErr w:type="spellEnd"/>
      <w:r w:rsidRPr="002C03B7">
        <w:rPr>
          <w:lang w:val="ru-RU"/>
        </w:rPr>
        <w:t xml:space="preserve"> на </w:t>
      </w:r>
      <w:proofErr w:type="spellStart"/>
      <w:r w:rsidRPr="002C03B7">
        <w:rPr>
          <w:lang w:val="ru-RU"/>
        </w:rPr>
        <w:t>Правосъдието</w:t>
      </w:r>
      <w:proofErr w:type="spellEnd"/>
      <w:r w:rsidRPr="002C03B7">
        <w:rPr>
          <w:lang w:val="ru-RU"/>
        </w:rPr>
        <w:t xml:space="preserve"> с ЕИК 831609046, </w:t>
      </w:r>
      <w:proofErr w:type="spellStart"/>
      <w:r w:rsidRPr="002C03B7">
        <w:rPr>
          <w:lang w:val="ru-RU"/>
        </w:rPr>
        <w:t>представлявано</w:t>
      </w:r>
      <w:proofErr w:type="spellEnd"/>
      <w:r w:rsidRPr="002C03B7">
        <w:rPr>
          <w:lang w:val="ru-RU"/>
        </w:rPr>
        <w:t xml:space="preserve"> от </w:t>
      </w:r>
      <w:proofErr w:type="spellStart"/>
      <w:r w:rsidR="003253F3">
        <w:rPr>
          <w:lang w:val="ru-RU"/>
        </w:rPr>
        <w:t>Кремен</w:t>
      </w:r>
      <w:proofErr w:type="spellEnd"/>
      <w:r w:rsidR="003253F3">
        <w:rPr>
          <w:lang w:val="ru-RU"/>
        </w:rPr>
        <w:t xml:space="preserve"> Георгиев</w:t>
      </w:r>
      <w:r w:rsidRPr="002C03B7">
        <w:rPr>
          <w:lang w:val="ru-RU"/>
        </w:rPr>
        <w:t xml:space="preserve"> - </w:t>
      </w:r>
      <w:proofErr w:type="spellStart"/>
      <w:r w:rsidRPr="002C03B7">
        <w:rPr>
          <w:lang w:val="ru-RU"/>
        </w:rPr>
        <w:t>Изпълнителен</w:t>
      </w:r>
      <w:proofErr w:type="spellEnd"/>
      <w:r w:rsidRPr="002C03B7">
        <w:rPr>
          <w:lang w:val="ru-RU"/>
        </w:rPr>
        <w:t xml:space="preserve"> директор, </w:t>
      </w:r>
      <w:proofErr w:type="spellStart"/>
      <w:r w:rsidRPr="002C03B7">
        <w:rPr>
          <w:lang w:val="ru-RU"/>
        </w:rPr>
        <w:t>наричано</w:t>
      </w:r>
      <w:proofErr w:type="spellEnd"/>
      <w:r w:rsidRPr="002C03B7">
        <w:rPr>
          <w:lang w:val="ru-RU"/>
        </w:rPr>
        <w:t xml:space="preserve"> за </w:t>
      </w:r>
      <w:proofErr w:type="spellStart"/>
      <w:r w:rsidRPr="002C03B7">
        <w:rPr>
          <w:lang w:val="ru-RU"/>
        </w:rPr>
        <w:t>краткост</w:t>
      </w:r>
      <w:proofErr w:type="spellEnd"/>
      <w:r w:rsidRPr="002C03B7">
        <w:rPr>
          <w:lang w:val="ru-RU"/>
        </w:rPr>
        <w:t xml:space="preserve"> в договора </w:t>
      </w:r>
      <w:proofErr w:type="spellStart"/>
      <w:r w:rsidRPr="002C03B7">
        <w:rPr>
          <w:b/>
          <w:lang w:val="ru-RU"/>
        </w:rPr>
        <w:t>Възложител</w:t>
      </w:r>
      <w:proofErr w:type="spellEnd"/>
      <w:r w:rsidRPr="002C03B7">
        <w:rPr>
          <w:lang w:val="ru-RU"/>
        </w:rPr>
        <w:t xml:space="preserve">, от </w:t>
      </w:r>
      <w:proofErr w:type="spellStart"/>
      <w:r w:rsidRPr="002C03B7">
        <w:rPr>
          <w:lang w:val="ru-RU"/>
        </w:rPr>
        <w:t>една</w:t>
      </w:r>
      <w:proofErr w:type="spellEnd"/>
      <w:r w:rsidRPr="002C03B7">
        <w:rPr>
          <w:lang w:val="ru-RU"/>
        </w:rPr>
        <w:t xml:space="preserve"> страна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ind w:firstLine="708"/>
        <w:jc w:val="both"/>
        <w:rPr>
          <w:lang w:val="ru-RU"/>
        </w:rPr>
      </w:pPr>
      <w:r w:rsidRPr="002C03B7">
        <w:rPr>
          <w:lang w:val="ru-RU"/>
        </w:rPr>
        <w:t xml:space="preserve">и 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DE62AB" w:rsidP="001C3544">
      <w:pPr>
        <w:ind w:firstLine="708"/>
        <w:jc w:val="both"/>
        <w:rPr>
          <w:lang w:val="ru-RU"/>
        </w:rPr>
      </w:pPr>
      <w:r w:rsidRPr="00DE62AB">
        <w:rPr>
          <w:lang w:val="ru-RU"/>
        </w:rPr>
        <w:t>„</w:t>
      </w:r>
      <w:r w:rsidR="001C3544" w:rsidRPr="002C03B7">
        <w:rPr>
          <w:lang w:val="ru-RU"/>
        </w:rPr>
        <w:t>...............................................................</w:t>
      </w:r>
      <w:r>
        <w:t>”</w:t>
      </w:r>
      <w:r w:rsidR="001C3544" w:rsidRPr="002C03B7">
        <w:rPr>
          <w:lang w:val="ru-RU"/>
        </w:rPr>
        <w:t xml:space="preserve">, </w:t>
      </w:r>
      <w:proofErr w:type="spellStart"/>
      <w:r w:rsidR="001C3544" w:rsidRPr="002C03B7">
        <w:rPr>
          <w:lang w:val="ru-RU"/>
        </w:rPr>
        <w:t>със</w:t>
      </w:r>
      <w:proofErr w:type="spellEnd"/>
      <w:r w:rsidR="001C3544" w:rsidRPr="002C03B7">
        <w:rPr>
          <w:lang w:val="ru-RU"/>
        </w:rPr>
        <w:t xml:space="preserve"> седалище и адрес на управление: .........................................................., вписано в </w:t>
      </w:r>
      <w:proofErr w:type="spellStart"/>
      <w:r w:rsidR="001C3544" w:rsidRPr="002C03B7">
        <w:rPr>
          <w:lang w:val="ru-RU"/>
        </w:rPr>
        <w:t>Търговския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регистър</w:t>
      </w:r>
      <w:proofErr w:type="spellEnd"/>
      <w:r w:rsidR="001C3544" w:rsidRPr="002C03B7">
        <w:rPr>
          <w:lang w:val="ru-RU"/>
        </w:rPr>
        <w:t xml:space="preserve"> на </w:t>
      </w:r>
      <w:proofErr w:type="spellStart"/>
      <w:r w:rsidR="001C3544" w:rsidRPr="002C03B7">
        <w:rPr>
          <w:lang w:val="ru-RU"/>
        </w:rPr>
        <w:t>Агенцията</w:t>
      </w:r>
      <w:proofErr w:type="spellEnd"/>
      <w:r w:rsidR="001C3544" w:rsidRPr="002C03B7">
        <w:rPr>
          <w:lang w:val="ru-RU"/>
        </w:rPr>
        <w:t xml:space="preserve"> по </w:t>
      </w:r>
      <w:proofErr w:type="spellStart"/>
      <w:r w:rsidR="001C3544" w:rsidRPr="002C03B7">
        <w:rPr>
          <w:lang w:val="ru-RU"/>
        </w:rPr>
        <w:t>вписванията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към</w:t>
      </w:r>
      <w:proofErr w:type="spellEnd"/>
      <w:r w:rsidR="001C3544" w:rsidRPr="002C03B7">
        <w:rPr>
          <w:lang w:val="ru-RU"/>
        </w:rPr>
        <w:t xml:space="preserve"> </w:t>
      </w:r>
      <w:proofErr w:type="spellStart"/>
      <w:r w:rsidR="001C3544" w:rsidRPr="002C03B7">
        <w:rPr>
          <w:lang w:val="ru-RU"/>
        </w:rPr>
        <w:t>Министерството</w:t>
      </w:r>
      <w:proofErr w:type="spellEnd"/>
      <w:r w:rsidR="001C3544" w:rsidRPr="002C03B7">
        <w:rPr>
          <w:lang w:val="ru-RU"/>
        </w:rPr>
        <w:t xml:space="preserve"> на </w:t>
      </w:r>
      <w:proofErr w:type="spellStart"/>
      <w:r w:rsidR="001C3544" w:rsidRPr="002C03B7">
        <w:rPr>
          <w:lang w:val="ru-RU"/>
        </w:rPr>
        <w:t>Правосъдието</w:t>
      </w:r>
      <w:proofErr w:type="spellEnd"/>
      <w:r w:rsidR="001C3544" w:rsidRPr="002C03B7">
        <w:rPr>
          <w:lang w:val="ru-RU"/>
        </w:rPr>
        <w:t xml:space="preserve"> с ЕИК .............................., </w:t>
      </w:r>
      <w:proofErr w:type="spellStart"/>
      <w:r w:rsidR="001C3544" w:rsidRPr="002C03B7">
        <w:rPr>
          <w:lang w:val="ru-RU"/>
        </w:rPr>
        <w:t>представлявано</w:t>
      </w:r>
      <w:proofErr w:type="spellEnd"/>
      <w:r w:rsidR="001C3544" w:rsidRPr="002C03B7">
        <w:rPr>
          <w:lang w:val="ru-RU"/>
        </w:rPr>
        <w:t xml:space="preserve"> от ………….................................... – </w:t>
      </w:r>
      <w:proofErr w:type="spellStart"/>
      <w:r w:rsidR="001C3544" w:rsidRPr="002C03B7">
        <w:rPr>
          <w:lang w:val="ru-RU"/>
        </w:rPr>
        <w:t>Управител</w:t>
      </w:r>
      <w:proofErr w:type="spellEnd"/>
      <w:r w:rsidR="001C3544" w:rsidRPr="002C03B7">
        <w:rPr>
          <w:lang w:val="ru-RU"/>
        </w:rPr>
        <w:t>/</w:t>
      </w:r>
      <w:proofErr w:type="spellStart"/>
      <w:r w:rsidR="001C3544" w:rsidRPr="002C03B7">
        <w:rPr>
          <w:lang w:val="ru-RU"/>
        </w:rPr>
        <w:t>Изпълнителен</w:t>
      </w:r>
      <w:proofErr w:type="spellEnd"/>
      <w:r w:rsidR="001C3544" w:rsidRPr="002C03B7">
        <w:rPr>
          <w:lang w:val="ru-RU"/>
        </w:rPr>
        <w:t xml:space="preserve"> директор, </w:t>
      </w:r>
      <w:proofErr w:type="spellStart"/>
      <w:r w:rsidR="001C3544" w:rsidRPr="002C03B7">
        <w:rPr>
          <w:lang w:val="ru-RU"/>
        </w:rPr>
        <w:t>наричано</w:t>
      </w:r>
      <w:proofErr w:type="spellEnd"/>
      <w:r w:rsidR="001C3544" w:rsidRPr="002C03B7">
        <w:rPr>
          <w:lang w:val="ru-RU"/>
        </w:rPr>
        <w:t xml:space="preserve"> за </w:t>
      </w:r>
      <w:proofErr w:type="spellStart"/>
      <w:r w:rsidR="001C3544" w:rsidRPr="002C03B7">
        <w:rPr>
          <w:lang w:val="ru-RU"/>
        </w:rPr>
        <w:t>краткост</w:t>
      </w:r>
      <w:proofErr w:type="spellEnd"/>
      <w:r w:rsidR="001C3544" w:rsidRPr="002C03B7">
        <w:rPr>
          <w:lang w:val="ru-RU"/>
        </w:rPr>
        <w:t xml:space="preserve"> в договора </w:t>
      </w:r>
      <w:proofErr w:type="spellStart"/>
      <w:r w:rsidR="001C3544" w:rsidRPr="002C03B7">
        <w:rPr>
          <w:b/>
          <w:lang w:val="ru-RU"/>
        </w:rPr>
        <w:t>Изпълнител</w:t>
      </w:r>
      <w:proofErr w:type="spellEnd"/>
      <w:r w:rsidR="001C3544" w:rsidRPr="008D1EA0">
        <w:rPr>
          <w:lang w:val="ru-RU"/>
        </w:rPr>
        <w:t>,</w:t>
      </w:r>
      <w:r w:rsidR="001C3544" w:rsidRPr="002C03B7">
        <w:rPr>
          <w:b/>
          <w:lang w:val="ru-RU"/>
        </w:rPr>
        <w:t xml:space="preserve"> </w:t>
      </w:r>
      <w:r w:rsidR="001C3544" w:rsidRPr="002C03B7">
        <w:rPr>
          <w:lang w:val="ru-RU"/>
        </w:rPr>
        <w:t>от друга страна,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670220" w:rsidRDefault="001C3544" w:rsidP="001C3544">
      <w:pPr>
        <w:jc w:val="both"/>
        <w:rPr>
          <w:snapToGrid w:val="0"/>
          <w:lang w:val="ru-RU"/>
        </w:rPr>
      </w:pP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основание</w:t>
      </w:r>
      <w:proofErr w:type="spellEnd"/>
      <w:r w:rsidRPr="002C03B7">
        <w:t xml:space="preserve"> </w:t>
      </w:r>
      <w:proofErr w:type="spellStart"/>
      <w:r w:rsidRPr="002C03B7">
        <w:t>чл</w:t>
      </w:r>
      <w:proofErr w:type="spellEnd"/>
      <w:r w:rsidRPr="002C03B7">
        <w:t xml:space="preserve">. 183, </w:t>
      </w:r>
      <w:proofErr w:type="spellStart"/>
      <w:r w:rsidRPr="002C03B7">
        <w:t>във</w:t>
      </w:r>
      <w:proofErr w:type="spellEnd"/>
      <w:r w:rsidRPr="002C03B7">
        <w:t xml:space="preserve"> </w:t>
      </w:r>
      <w:proofErr w:type="spellStart"/>
      <w:r w:rsidRPr="002C03B7">
        <w:t>вр</w:t>
      </w:r>
      <w:proofErr w:type="spellEnd"/>
      <w:r w:rsidRPr="002C03B7">
        <w:t xml:space="preserve">. </w:t>
      </w:r>
      <w:proofErr w:type="spellStart"/>
      <w:r w:rsidRPr="002C03B7">
        <w:t>чл</w:t>
      </w:r>
      <w:proofErr w:type="spellEnd"/>
      <w:r w:rsidRPr="002C03B7">
        <w:t xml:space="preserve">. 112 </w:t>
      </w:r>
      <w:proofErr w:type="spellStart"/>
      <w:r w:rsidRPr="002C03B7">
        <w:t>от</w:t>
      </w:r>
      <w:proofErr w:type="spellEnd"/>
      <w:r w:rsidRPr="002C03B7">
        <w:t xml:space="preserve"> ЗОП и </w:t>
      </w:r>
      <w:proofErr w:type="spellStart"/>
      <w:r w:rsidRPr="002C03B7">
        <w:t>Решение</w:t>
      </w:r>
      <w:proofErr w:type="spellEnd"/>
      <w:r w:rsidRPr="002C03B7">
        <w:t xml:space="preserve"> № ……/…………….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Изпълнителния</w:t>
      </w:r>
      <w:proofErr w:type="spellEnd"/>
      <w:r w:rsidRPr="002C03B7">
        <w:t xml:space="preserve"> </w:t>
      </w:r>
      <w:proofErr w:type="spellStart"/>
      <w:r w:rsidRPr="002C03B7">
        <w:t>директор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„</w:t>
      </w:r>
      <w:proofErr w:type="spellStart"/>
      <w:r w:rsidRPr="002C03B7">
        <w:t>Топлофикация</w:t>
      </w:r>
      <w:proofErr w:type="spellEnd"/>
      <w:r w:rsidRPr="002C03B7">
        <w:t xml:space="preserve"> </w:t>
      </w:r>
      <w:proofErr w:type="spellStart"/>
      <w:r w:rsidRPr="002C03B7">
        <w:t>София</w:t>
      </w:r>
      <w:proofErr w:type="spellEnd"/>
      <w:r w:rsidRPr="002C03B7">
        <w:t xml:space="preserve">” ЕАД </w:t>
      </w:r>
      <w:proofErr w:type="spellStart"/>
      <w:r w:rsidRPr="002C03B7">
        <w:t>за</w:t>
      </w:r>
      <w:proofErr w:type="spellEnd"/>
      <w:r w:rsidRPr="002C03B7">
        <w:t xml:space="preserve"> </w:t>
      </w:r>
      <w:proofErr w:type="spellStart"/>
      <w:r w:rsidRPr="002C03B7">
        <w:t>класиране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участниците</w:t>
      </w:r>
      <w:proofErr w:type="spellEnd"/>
      <w:r w:rsidRPr="002C03B7">
        <w:t xml:space="preserve"> и </w:t>
      </w:r>
      <w:proofErr w:type="spellStart"/>
      <w:r w:rsidRPr="002C03B7">
        <w:t>избор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изпълнител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обществена</w:t>
      </w:r>
      <w:proofErr w:type="spellEnd"/>
      <w:r w:rsidRPr="002C03B7">
        <w:t xml:space="preserve"> </w:t>
      </w:r>
      <w:proofErr w:type="spellStart"/>
      <w:r w:rsidRPr="002C03B7">
        <w:t>поръчка</w:t>
      </w:r>
      <w:proofErr w:type="spellEnd"/>
      <w:r w:rsidRPr="002C03B7">
        <w:t xml:space="preserve"> в </w:t>
      </w:r>
      <w:proofErr w:type="spellStart"/>
      <w:r w:rsidRPr="002C03B7">
        <w:t>процедура</w:t>
      </w:r>
      <w:proofErr w:type="spellEnd"/>
      <w:r w:rsidRPr="002C03B7">
        <w:t xml:space="preserve"> </w:t>
      </w:r>
      <w:proofErr w:type="spellStart"/>
      <w:r w:rsidRPr="002C03B7">
        <w:t>на</w:t>
      </w:r>
      <w:proofErr w:type="spellEnd"/>
      <w:r w:rsidRPr="002C03B7">
        <w:t xml:space="preserve"> </w:t>
      </w:r>
      <w:proofErr w:type="spellStart"/>
      <w:r w:rsidRPr="002C03B7">
        <w:t>договаряне</w:t>
      </w:r>
      <w:proofErr w:type="spellEnd"/>
      <w:r w:rsidRPr="002C03B7">
        <w:t xml:space="preserve"> </w:t>
      </w:r>
      <w:r w:rsidRPr="002C03B7">
        <w:rPr>
          <w:lang w:val="bg-BG"/>
        </w:rPr>
        <w:t xml:space="preserve">с предварителна покана за участие </w:t>
      </w:r>
      <w:r w:rsidRPr="002C03B7">
        <w:t xml:space="preserve">с </w:t>
      </w:r>
      <w:proofErr w:type="spellStart"/>
      <w:r w:rsidRPr="002C03B7">
        <w:t>предмет</w:t>
      </w:r>
      <w:proofErr w:type="spellEnd"/>
      <w:r w:rsidRPr="002C03B7">
        <w:t xml:space="preserve">: </w:t>
      </w:r>
      <w:r w:rsidR="00C8695F">
        <w:rPr>
          <w:b/>
          <w:bCs/>
          <w:lang w:val="bg-BG"/>
        </w:rPr>
        <w:t>„</w:t>
      </w:r>
      <w:proofErr w:type="spellStart"/>
      <w:r w:rsidR="00C8695F" w:rsidRPr="003231E0">
        <w:rPr>
          <w:b/>
          <w:bCs/>
        </w:rPr>
        <w:t>Доставка</w:t>
      </w:r>
      <w:proofErr w:type="spellEnd"/>
      <w:r w:rsidR="00C8695F" w:rsidRPr="003231E0">
        <w:rPr>
          <w:b/>
          <w:bCs/>
        </w:rPr>
        <w:t xml:space="preserve"> </w:t>
      </w:r>
      <w:proofErr w:type="spellStart"/>
      <w:r w:rsidR="00C8695F" w:rsidRPr="003231E0">
        <w:rPr>
          <w:b/>
          <w:bCs/>
        </w:rPr>
        <w:t>на</w:t>
      </w:r>
      <w:proofErr w:type="spellEnd"/>
      <w:r w:rsidR="00C8695F" w:rsidRPr="003231E0">
        <w:rPr>
          <w:b/>
          <w:bCs/>
        </w:rPr>
        <w:t xml:space="preserve"> </w:t>
      </w:r>
      <w:proofErr w:type="spellStart"/>
      <w:r w:rsidR="00C8695F" w:rsidRPr="003231E0">
        <w:rPr>
          <w:b/>
          <w:bCs/>
        </w:rPr>
        <w:t>автоматика</w:t>
      </w:r>
      <w:proofErr w:type="spellEnd"/>
      <w:r w:rsidR="00C8695F" w:rsidRPr="003231E0">
        <w:rPr>
          <w:b/>
          <w:bCs/>
        </w:rPr>
        <w:t xml:space="preserve"> </w:t>
      </w:r>
      <w:proofErr w:type="spellStart"/>
      <w:r w:rsidR="00C8695F" w:rsidRPr="003231E0">
        <w:rPr>
          <w:b/>
          <w:bCs/>
        </w:rPr>
        <w:t>за</w:t>
      </w:r>
      <w:proofErr w:type="spellEnd"/>
      <w:r w:rsidR="008A7247">
        <w:rPr>
          <w:b/>
          <w:bCs/>
          <w:lang w:val="bg-BG"/>
        </w:rPr>
        <w:t xml:space="preserve"> </w:t>
      </w:r>
      <w:proofErr w:type="spellStart"/>
      <w:r w:rsidR="00C8695F" w:rsidRPr="003231E0">
        <w:rPr>
          <w:b/>
          <w:bCs/>
        </w:rPr>
        <w:t>абонатни</w:t>
      </w:r>
      <w:proofErr w:type="spellEnd"/>
      <w:r w:rsidR="00C8695F" w:rsidRPr="003231E0">
        <w:rPr>
          <w:b/>
          <w:bCs/>
        </w:rPr>
        <w:t xml:space="preserve"> </w:t>
      </w:r>
      <w:proofErr w:type="spellStart"/>
      <w:r w:rsidR="00C8695F" w:rsidRPr="003231E0">
        <w:rPr>
          <w:b/>
          <w:bCs/>
        </w:rPr>
        <w:t>станции</w:t>
      </w:r>
      <w:proofErr w:type="spellEnd"/>
      <w:r w:rsidR="002F4C4D" w:rsidRPr="00CA3A18">
        <w:rPr>
          <w:b/>
          <w:lang w:val="ru-RU"/>
        </w:rPr>
        <w:t>”</w:t>
      </w:r>
      <w:r w:rsidRPr="002C03B7">
        <w:t>,</w:t>
      </w:r>
      <w:r w:rsidRPr="002C03B7">
        <w:rPr>
          <w:b/>
        </w:rPr>
        <w:t xml:space="preserve"> </w:t>
      </w:r>
      <w:proofErr w:type="spellStart"/>
      <w:r w:rsidRPr="002C03B7">
        <w:t>се</w:t>
      </w:r>
      <w:proofErr w:type="spellEnd"/>
      <w:r w:rsidRPr="002C03B7">
        <w:t xml:space="preserve"> </w:t>
      </w:r>
      <w:proofErr w:type="spellStart"/>
      <w:r w:rsidRPr="002C03B7">
        <w:t>сключи</w:t>
      </w:r>
      <w:proofErr w:type="spellEnd"/>
      <w:r w:rsidRPr="002C03B7">
        <w:t xml:space="preserve"> </w:t>
      </w:r>
      <w:proofErr w:type="spellStart"/>
      <w:r w:rsidRPr="002C03B7">
        <w:t>настоящият</w:t>
      </w:r>
      <w:proofErr w:type="spellEnd"/>
      <w:r w:rsidRPr="002C03B7">
        <w:t xml:space="preserve"> </w:t>
      </w:r>
      <w:proofErr w:type="spellStart"/>
      <w:r w:rsidRPr="002C03B7">
        <w:t>договор</w:t>
      </w:r>
      <w:proofErr w:type="spellEnd"/>
      <w:r w:rsidRPr="002C03B7">
        <w:t xml:space="preserve"> </w:t>
      </w:r>
      <w:proofErr w:type="spellStart"/>
      <w:r w:rsidRPr="002C03B7">
        <w:t>за</w:t>
      </w:r>
      <w:proofErr w:type="spellEnd"/>
      <w:r w:rsidRPr="002C03B7">
        <w:t xml:space="preserve"> </w:t>
      </w:r>
      <w:proofErr w:type="spellStart"/>
      <w:r w:rsidRPr="002C03B7">
        <w:t>следното</w:t>
      </w:r>
      <w:proofErr w:type="spellEnd"/>
      <w:r w:rsidRPr="002C03B7">
        <w:t>: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1. ПРЕДМЕТ НА ДОГОВОРА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D144F5" w:rsidRDefault="001C3544" w:rsidP="00676423">
      <w:pPr>
        <w:jc w:val="both"/>
        <w:rPr>
          <w:b/>
          <w:lang w:val="ru-RU"/>
        </w:rPr>
      </w:pPr>
      <w:r w:rsidRPr="002C03B7">
        <w:rPr>
          <w:b/>
          <w:lang w:val="ru-RU"/>
        </w:rPr>
        <w:t>1.1.</w:t>
      </w:r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Възложителят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възлага</w:t>
      </w:r>
      <w:proofErr w:type="spellEnd"/>
      <w:r w:rsidRPr="002C03B7">
        <w:rPr>
          <w:lang w:val="ru-RU"/>
        </w:rPr>
        <w:t xml:space="preserve">, а </w:t>
      </w:r>
      <w:proofErr w:type="spellStart"/>
      <w:r w:rsidRPr="002C03B7">
        <w:rPr>
          <w:lang w:val="ru-RU"/>
        </w:rPr>
        <w:t>Изпълнителят</w:t>
      </w:r>
      <w:proofErr w:type="spellEnd"/>
      <w:r w:rsidRPr="002C03B7">
        <w:rPr>
          <w:lang w:val="ru-RU"/>
        </w:rPr>
        <w:t xml:space="preserve"> приема да </w:t>
      </w:r>
      <w:proofErr w:type="spellStart"/>
      <w:r w:rsidRPr="002C03B7">
        <w:rPr>
          <w:lang w:val="ru-RU"/>
        </w:rPr>
        <w:t>изпълни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срещу</w:t>
      </w:r>
      <w:proofErr w:type="spellEnd"/>
      <w:r w:rsidRPr="002C03B7">
        <w:rPr>
          <w:lang w:val="ru-RU"/>
        </w:rPr>
        <w:t xml:space="preserve"> </w:t>
      </w:r>
      <w:proofErr w:type="spellStart"/>
      <w:r w:rsidRPr="002C03B7">
        <w:rPr>
          <w:lang w:val="ru-RU"/>
        </w:rPr>
        <w:t>заплащане</w:t>
      </w:r>
      <w:proofErr w:type="spellEnd"/>
      <w:r w:rsidRPr="002C03B7">
        <w:rPr>
          <w:lang w:val="ru-RU"/>
        </w:rPr>
        <w:t xml:space="preserve"> </w:t>
      </w:r>
      <w:r w:rsidR="001252F7" w:rsidRPr="001252F7">
        <w:rPr>
          <w:bCs/>
          <w:lang w:val="bg-BG"/>
        </w:rPr>
        <w:t>д</w:t>
      </w:r>
      <w:proofErr w:type="spellStart"/>
      <w:r w:rsidR="00C8695F" w:rsidRPr="001252F7">
        <w:rPr>
          <w:bCs/>
        </w:rPr>
        <w:t>оставка</w:t>
      </w:r>
      <w:proofErr w:type="spellEnd"/>
      <w:r w:rsidR="00C8695F" w:rsidRPr="001252F7">
        <w:rPr>
          <w:bCs/>
        </w:rPr>
        <w:t xml:space="preserve"> </w:t>
      </w:r>
      <w:proofErr w:type="spellStart"/>
      <w:r w:rsidR="00C8695F" w:rsidRPr="001252F7">
        <w:rPr>
          <w:bCs/>
        </w:rPr>
        <w:t>на</w:t>
      </w:r>
      <w:proofErr w:type="spellEnd"/>
      <w:r w:rsidR="00C8695F" w:rsidRPr="001252F7">
        <w:rPr>
          <w:bCs/>
        </w:rPr>
        <w:t xml:space="preserve"> </w:t>
      </w:r>
      <w:proofErr w:type="spellStart"/>
      <w:r w:rsidR="00C8695F" w:rsidRPr="001252F7">
        <w:rPr>
          <w:bCs/>
        </w:rPr>
        <w:t>автоматика</w:t>
      </w:r>
      <w:proofErr w:type="spellEnd"/>
      <w:r w:rsidR="00C8695F" w:rsidRPr="001252F7">
        <w:rPr>
          <w:bCs/>
        </w:rPr>
        <w:t xml:space="preserve"> </w:t>
      </w:r>
      <w:proofErr w:type="spellStart"/>
      <w:r w:rsidR="00C8695F" w:rsidRPr="001252F7">
        <w:rPr>
          <w:bCs/>
        </w:rPr>
        <w:t>за</w:t>
      </w:r>
      <w:proofErr w:type="spellEnd"/>
      <w:r w:rsidR="008A7247">
        <w:rPr>
          <w:bCs/>
          <w:lang w:val="bg-BG"/>
        </w:rPr>
        <w:t xml:space="preserve"> </w:t>
      </w:r>
      <w:proofErr w:type="spellStart"/>
      <w:r w:rsidR="00C8695F" w:rsidRPr="001252F7">
        <w:rPr>
          <w:bCs/>
        </w:rPr>
        <w:t>абонатни</w:t>
      </w:r>
      <w:proofErr w:type="spellEnd"/>
      <w:r w:rsidR="00C8695F" w:rsidRPr="001252F7">
        <w:rPr>
          <w:bCs/>
        </w:rPr>
        <w:t xml:space="preserve"> </w:t>
      </w:r>
      <w:proofErr w:type="spellStart"/>
      <w:r w:rsidR="00C8695F" w:rsidRPr="001252F7">
        <w:rPr>
          <w:bCs/>
        </w:rPr>
        <w:t>станции</w:t>
      </w:r>
      <w:proofErr w:type="spellEnd"/>
      <w:r w:rsidR="003253F3" w:rsidRPr="001252F7">
        <w:rPr>
          <w:lang w:val="bg-BG"/>
        </w:rPr>
        <w:t>,</w:t>
      </w:r>
      <w:r w:rsidRPr="001252F7">
        <w:rPr>
          <w:lang w:val="ru-RU"/>
        </w:rPr>
        <w:t xml:space="preserve"> </w:t>
      </w:r>
      <w:proofErr w:type="spellStart"/>
      <w:r w:rsidR="00C8695F" w:rsidRPr="001252F7">
        <w:rPr>
          <w:lang w:eastAsia="bg-BG"/>
        </w:rPr>
        <w:t>за</w:t>
      </w:r>
      <w:proofErr w:type="spellEnd"/>
      <w:r w:rsidR="00C8695F">
        <w:rPr>
          <w:b/>
        </w:rPr>
        <w:t xml:space="preserve"> </w:t>
      </w:r>
      <w:proofErr w:type="spellStart"/>
      <w:r w:rsidR="00C8695F">
        <w:rPr>
          <w:b/>
        </w:rPr>
        <w:t>Обособена</w:t>
      </w:r>
      <w:proofErr w:type="spellEnd"/>
      <w:r w:rsidR="00C8695F">
        <w:rPr>
          <w:b/>
        </w:rPr>
        <w:t xml:space="preserve"> </w:t>
      </w:r>
      <w:proofErr w:type="spellStart"/>
      <w:r w:rsidR="00C8695F">
        <w:rPr>
          <w:b/>
        </w:rPr>
        <w:t>позиция</w:t>
      </w:r>
      <w:proofErr w:type="spellEnd"/>
      <w:r w:rsidR="00C8695F">
        <w:rPr>
          <w:b/>
        </w:rPr>
        <w:t xml:space="preserve"> № </w:t>
      </w:r>
      <w:r w:rsidR="00C8695F" w:rsidRPr="00F35A3C">
        <w:rPr>
          <w:b/>
          <w:lang w:val="ru-RU"/>
        </w:rPr>
        <w:t>……………………</w:t>
      </w:r>
      <w:r w:rsidR="00C8695F" w:rsidRPr="00BC617B">
        <w:rPr>
          <w:lang w:eastAsia="bg-BG"/>
        </w:rPr>
        <w:t>,</w:t>
      </w:r>
      <w:r w:rsidR="00C8695F" w:rsidRPr="00DE62AB">
        <w:rPr>
          <w:lang w:val="ru-RU"/>
        </w:rPr>
        <w:t>,</w:t>
      </w:r>
      <w:r w:rsidR="00C8695F" w:rsidRPr="002C03B7">
        <w:rPr>
          <w:lang w:val="ru-RU"/>
        </w:rPr>
        <w:t xml:space="preserve"> </w:t>
      </w:r>
      <w:proofErr w:type="spellStart"/>
      <w:r w:rsidR="00C8695F" w:rsidRPr="00CA3A18">
        <w:rPr>
          <w:lang w:val="ru-RU"/>
        </w:rPr>
        <w:t>конкретизирани</w:t>
      </w:r>
      <w:proofErr w:type="spellEnd"/>
      <w:r w:rsidR="00C8695F" w:rsidRPr="00CA3A18">
        <w:rPr>
          <w:lang w:val="ru-RU"/>
        </w:rPr>
        <w:t xml:space="preserve"> по вид и технически </w:t>
      </w:r>
      <w:proofErr w:type="spellStart"/>
      <w:r w:rsidR="00C8695F" w:rsidRPr="00CA3A18">
        <w:rPr>
          <w:lang w:val="ru-RU"/>
        </w:rPr>
        <w:t>данни</w:t>
      </w:r>
      <w:proofErr w:type="spellEnd"/>
      <w:r w:rsidR="00C8695F" w:rsidRPr="00CA3A18">
        <w:rPr>
          <w:lang w:val="ru-RU"/>
        </w:rPr>
        <w:t xml:space="preserve">, </w:t>
      </w:r>
      <w:proofErr w:type="spellStart"/>
      <w:r w:rsidR="00C8695F" w:rsidRPr="00C52B91">
        <w:t>съгласно</w:t>
      </w:r>
      <w:proofErr w:type="spellEnd"/>
      <w:r w:rsidR="00C8695F" w:rsidRPr="00C52B91">
        <w:t xml:space="preserve"> </w:t>
      </w:r>
      <w:r w:rsidR="00C8695F">
        <w:rPr>
          <w:lang w:val="ru-RU"/>
        </w:rPr>
        <w:t>Протокол</w:t>
      </w:r>
      <w:r w:rsidR="00C8695F">
        <w:t>/</w:t>
      </w:r>
      <w:r w:rsidR="00C8695F">
        <w:rPr>
          <w:lang w:val="bg-BG"/>
        </w:rPr>
        <w:t>и</w:t>
      </w:r>
      <w:r w:rsidR="00C8695F">
        <w:rPr>
          <w:lang w:val="ru-RU"/>
        </w:rPr>
        <w:t xml:space="preserve"> от </w:t>
      </w:r>
      <w:proofErr w:type="spellStart"/>
      <w:r w:rsidR="00C8695F">
        <w:rPr>
          <w:lang w:val="ru-RU"/>
        </w:rPr>
        <w:t>договаряне</w:t>
      </w:r>
      <w:proofErr w:type="spellEnd"/>
      <w:r w:rsidR="00C8695F" w:rsidRPr="00C52B91">
        <w:t xml:space="preserve"> – </w:t>
      </w:r>
      <w:proofErr w:type="spellStart"/>
      <w:r w:rsidR="00C8695F" w:rsidRPr="00C52B91">
        <w:t>Приложение</w:t>
      </w:r>
      <w:proofErr w:type="spellEnd"/>
      <w:r w:rsidR="00C8695F" w:rsidRPr="00C52B91">
        <w:t xml:space="preserve"> № 1, </w:t>
      </w:r>
      <w:proofErr w:type="spellStart"/>
      <w:r w:rsidR="00C8695F" w:rsidRPr="00C52B91">
        <w:t>неразделна</w:t>
      </w:r>
      <w:proofErr w:type="spellEnd"/>
      <w:r w:rsidR="00C8695F" w:rsidRPr="00C52B91">
        <w:t xml:space="preserve"> </w:t>
      </w:r>
      <w:proofErr w:type="spellStart"/>
      <w:r w:rsidR="00C8695F" w:rsidRPr="00C52B91">
        <w:t>част</w:t>
      </w:r>
      <w:proofErr w:type="spellEnd"/>
      <w:r w:rsidR="00C8695F" w:rsidRPr="00C52B91">
        <w:t xml:space="preserve"> </w:t>
      </w:r>
      <w:proofErr w:type="spellStart"/>
      <w:r w:rsidR="00C8695F" w:rsidRPr="00C52B91">
        <w:t>от</w:t>
      </w:r>
      <w:proofErr w:type="spellEnd"/>
      <w:r w:rsidR="00C8695F" w:rsidRPr="00C52B91">
        <w:t xml:space="preserve"> </w:t>
      </w:r>
      <w:proofErr w:type="spellStart"/>
      <w:r w:rsidR="00C8695F" w:rsidRPr="00C52B91">
        <w:t>настоящия</w:t>
      </w:r>
      <w:proofErr w:type="spellEnd"/>
      <w:r w:rsidR="00C8695F" w:rsidRPr="00C52B91">
        <w:t xml:space="preserve"> </w:t>
      </w:r>
      <w:proofErr w:type="spellStart"/>
      <w:r w:rsidR="00C8695F" w:rsidRPr="00C52B91">
        <w:t>договор</w:t>
      </w:r>
      <w:proofErr w:type="spellEnd"/>
      <w:r w:rsidR="00C8695F" w:rsidRPr="00C52B91">
        <w:t>.</w:t>
      </w:r>
      <w:r w:rsidR="00D144F5">
        <w:t>.</w:t>
      </w:r>
      <w:r w:rsidR="00D144F5" w:rsidRPr="0091331E">
        <w:rPr>
          <w:b/>
          <w:lang w:val="ru-RU"/>
        </w:rPr>
        <w:t xml:space="preserve"> </w:t>
      </w:r>
    </w:p>
    <w:p w:rsidR="00676423" w:rsidRPr="0091331E" w:rsidRDefault="00676423" w:rsidP="00676423">
      <w:pPr>
        <w:jc w:val="both"/>
        <w:rPr>
          <w:lang w:val="ru-RU"/>
        </w:rPr>
      </w:pPr>
      <w:r w:rsidRPr="0091331E">
        <w:rPr>
          <w:b/>
          <w:lang w:val="ru-RU"/>
        </w:rPr>
        <w:t xml:space="preserve">1.2. </w:t>
      </w:r>
      <w:proofErr w:type="spellStart"/>
      <w:r w:rsidRPr="0091331E">
        <w:rPr>
          <w:lang w:val="ru-RU"/>
        </w:rPr>
        <w:t>Изпълнителят</w:t>
      </w:r>
      <w:proofErr w:type="spellEnd"/>
      <w:r w:rsidRPr="0091331E">
        <w:rPr>
          <w:lang w:val="ru-RU"/>
        </w:rPr>
        <w:t xml:space="preserve"> се </w:t>
      </w:r>
      <w:proofErr w:type="spellStart"/>
      <w:r w:rsidRPr="0091331E">
        <w:rPr>
          <w:lang w:val="ru-RU"/>
        </w:rPr>
        <w:t>задължава</w:t>
      </w:r>
      <w:proofErr w:type="spellEnd"/>
      <w:r w:rsidRPr="0091331E">
        <w:rPr>
          <w:lang w:val="ru-RU"/>
        </w:rPr>
        <w:t xml:space="preserve"> да </w:t>
      </w:r>
      <w:proofErr w:type="spellStart"/>
      <w:r w:rsidRPr="0091331E">
        <w:rPr>
          <w:lang w:val="ru-RU"/>
        </w:rPr>
        <w:t>предостави</w:t>
      </w:r>
      <w:proofErr w:type="spellEnd"/>
      <w:r w:rsidRPr="0091331E">
        <w:rPr>
          <w:lang w:val="ru-RU"/>
        </w:rPr>
        <w:t xml:space="preserve"> на </w:t>
      </w:r>
      <w:proofErr w:type="spellStart"/>
      <w:r w:rsidRPr="0091331E">
        <w:rPr>
          <w:lang w:val="ru-RU"/>
        </w:rPr>
        <w:t>Възложителя</w:t>
      </w:r>
      <w:proofErr w:type="spellEnd"/>
      <w:r w:rsidRPr="0091331E">
        <w:rPr>
          <w:lang w:val="ru-RU"/>
        </w:rPr>
        <w:t xml:space="preserve"> при </w:t>
      </w:r>
      <w:proofErr w:type="spellStart"/>
      <w:r w:rsidRPr="0091331E">
        <w:rPr>
          <w:lang w:val="ru-RU"/>
        </w:rPr>
        <w:t>доставката</w:t>
      </w:r>
      <w:proofErr w:type="spellEnd"/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всички</w:t>
      </w:r>
      <w:proofErr w:type="spellEnd"/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необходими</w:t>
      </w:r>
      <w:proofErr w:type="spellEnd"/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придружителни</w:t>
      </w:r>
      <w:proofErr w:type="spellEnd"/>
      <w:r w:rsidRPr="0091331E">
        <w:rPr>
          <w:lang w:val="ru-RU"/>
        </w:rPr>
        <w:t xml:space="preserve"> </w:t>
      </w:r>
      <w:proofErr w:type="spellStart"/>
      <w:r w:rsidRPr="0091331E">
        <w:rPr>
          <w:lang w:val="ru-RU"/>
        </w:rPr>
        <w:t>документи</w:t>
      </w:r>
      <w:proofErr w:type="spellEnd"/>
      <w:r w:rsidRPr="0091331E">
        <w:rPr>
          <w:lang w:val="ru-RU"/>
        </w:rPr>
        <w:t xml:space="preserve">.  </w:t>
      </w:r>
    </w:p>
    <w:p w:rsidR="00C46E37" w:rsidRPr="00C46E37" w:rsidRDefault="001C3544" w:rsidP="00C46E37">
      <w:pPr>
        <w:jc w:val="both"/>
        <w:rPr>
          <w:color w:val="000000"/>
          <w:lang w:val="bg-BG"/>
        </w:rPr>
      </w:pPr>
      <w:r>
        <w:rPr>
          <w:b/>
          <w:spacing w:val="2"/>
          <w:lang w:val="ru-RU"/>
        </w:rPr>
        <w:t>1.</w:t>
      </w:r>
      <w:r w:rsidR="00E01A66">
        <w:rPr>
          <w:b/>
          <w:spacing w:val="2"/>
          <w:lang w:val="ru-RU"/>
        </w:rPr>
        <w:t>3</w:t>
      </w:r>
      <w:r w:rsidRPr="00CA3A18">
        <w:rPr>
          <w:b/>
          <w:spacing w:val="2"/>
          <w:lang w:val="ru-RU"/>
        </w:rPr>
        <w:t xml:space="preserve">. </w:t>
      </w:r>
      <w:proofErr w:type="spellStart"/>
      <w:r w:rsidRPr="00CA3A18">
        <w:rPr>
          <w:spacing w:val="2"/>
          <w:lang w:val="ru-RU"/>
        </w:rPr>
        <w:t>Приемането</w:t>
      </w:r>
      <w:proofErr w:type="spellEnd"/>
      <w:r w:rsidRPr="00CA3A18">
        <w:rPr>
          <w:spacing w:val="2"/>
          <w:lang w:val="ru-RU"/>
        </w:rPr>
        <w:t xml:space="preserve"> на </w:t>
      </w:r>
      <w:r w:rsidR="00E600E7">
        <w:rPr>
          <w:spacing w:val="2"/>
          <w:lang w:val="bg-BG"/>
        </w:rPr>
        <w:t>сток</w:t>
      </w:r>
      <w:r w:rsidR="00EC7F29">
        <w:rPr>
          <w:spacing w:val="2"/>
          <w:lang w:val="bg-BG"/>
        </w:rPr>
        <w:t>ите</w:t>
      </w:r>
      <w:r w:rsidR="00676423" w:rsidRPr="0091331E">
        <w:rPr>
          <w:spacing w:val="2"/>
          <w:lang w:val="ru-RU"/>
        </w:rPr>
        <w:t xml:space="preserve"> </w:t>
      </w:r>
      <w:proofErr w:type="spellStart"/>
      <w:r w:rsidRPr="00CA3A18">
        <w:rPr>
          <w:spacing w:val="2"/>
          <w:lang w:val="ru-RU"/>
        </w:rPr>
        <w:t>ще</w:t>
      </w:r>
      <w:proofErr w:type="spellEnd"/>
      <w:r w:rsidRPr="00CA3A18">
        <w:rPr>
          <w:spacing w:val="2"/>
          <w:lang w:val="ru-RU"/>
        </w:rPr>
        <w:t xml:space="preserve"> се </w:t>
      </w:r>
      <w:proofErr w:type="spellStart"/>
      <w:r w:rsidRPr="00CA3A18">
        <w:rPr>
          <w:spacing w:val="2"/>
          <w:lang w:val="ru-RU"/>
        </w:rPr>
        <w:t>извърши</w:t>
      </w:r>
      <w:proofErr w:type="spellEnd"/>
      <w:r w:rsidRPr="00CA3A18">
        <w:rPr>
          <w:spacing w:val="2"/>
          <w:lang w:val="ru-RU"/>
        </w:rPr>
        <w:t xml:space="preserve"> с </w:t>
      </w:r>
      <w:proofErr w:type="spellStart"/>
      <w:r w:rsidRPr="00CA3A18">
        <w:rPr>
          <w:spacing w:val="2"/>
          <w:lang w:val="ru-RU"/>
        </w:rPr>
        <w:t>подписването</w:t>
      </w:r>
      <w:proofErr w:type="spellEnd"/>
      <w:r w:rsidRPr="00CA3A18">
        <w:rPr>
          <w:spacing w:val="2"/>
          <w:lang w:val="ru-RU"/>
        </w:rPr>
        <w:t xml:space="preserve"> на </w:t>
      </w:r>
      <w:proofErr w:type="spellStart"/>
      <w:r w:rsidRPr="00CA3A18">
        <w:rPr>
          <w:lang w:val="ru-RU"/>
        </w:rPr>
        <w:t>приемо</w:t>
      </w:r>
      <w:r w:rsidRPr="00CA3A18">
        <w:rPr>
          <w:spacing w:val="2"/>
          <w:lang w:val="ru-RU"/>
        </w:rPr>
        <w:t>-предавателен</w:t>
      </w:r>
      <w:proofErr w:type="spellEnd"/>
      <w:r>
        <w:rPr>
          <w:spacing w:val="2"/>
          <w:lang w:val="ru-RU"/>
        </w:rPr>
        <w:t>/и</w:t>
      </w:r>
      <w:r w:rsidRPr="00CA3A18">
        <w:rPr>
          <w:spacing w:val="2"/>
          <w:lang w:val="ru-RU"/>
        </w:rPr>
        <w:t xml:space="preserve"> протокол</w:t>
      </w:r>
      <w:r>
        <w:rPr>
          <w:spacing w:val="2"/>
          <w:lang w:val="ru-RU"/>
        </w:rPr>
        <w:t>/и</w:t>
      </w:r>
      <w:r w:rsidR="00B34DE2">
        <w:rPr>
          <w:lang w:val="ru-RU"/>
        </w:rPr>
        <w:t xml:space="preserve"> </w:t>
      </w:r>
      <w:proofErr w:type="spellStart"/>
      <w:r w:rsidR="00C43A7C">
        <w:rPr>
          <w:color w:val="000000"/>
        </w:rPr>
        <w:t>подписан</w:t>
      </w:r>
      <w:proofErr w:type="spellEnd"/>
      <w:r w:rsidR="00C43A7C">
        <w:rPr>
          <w:color w:val="000000"/>
        </w:rPr>
        <w:t xml:space="preserve">/и </w:t>
      </w:r>
      <w:proofErr w:type="spellStart"/>
      <w:r w:rsidR="00C43A7C">
        <w:rPr>
          <w:color w:val="000000"/>
        </w:rPr>
        <w:t>от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Възложителя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без</w:t>
      </w:r>
      <w:proofErr w:type="spellEnd"/>
      <w:r w:rsidR="00C43A7C">
        <w:rPr>
          <w:color w:val="000000"/>
        </w:rPr>
        <w:t xml:space="preserve"> </w:t>
      </w:r>
      <w:proofErr w:type="spellStart"/>
      <w:r w:rsidR="00C43A7C">
        <w:rPr>
          <w:color w:val="000000"/>
        </w:rPr>
        <w:t>забележки</w:t>
      </w:r>
      <w:proofErr w:type="spellEnd"/>
      <w:r w:rsidR="002B0FA8">
        <w:rPr>
          <w:color w:val="000000"/>
          <w:lang w:val="bg-BG"/>
        </w:rPr>
        <w:t>.</w:t>
      </w:r>
    </w:p>
    <w:p w:rsidR="00EC7F29" w:rsidRPr="00EC7F29" w:rsidRDefault="003253F3" w:rsidP="00EC7F29">
      <w:pPr>
        <w:tabs>
          <w:tab w:val="left" w:pos="700"/>
        </w:tabs>
        <w:jc w:val="both"/>
        <w:rPr>
          <w:color w:val="000000"/>
        </w:rPr>
      </w:pPr>
      <w:r w:rsidRPr="003253F3">
        <w:rPr>
          <w:b/>
          <w:color w:val="000000"/>
        </w:rPr>
        <w:t>1.</w:t>
      </w:r>
      <w:r w:rsidRPr="003253F3">
        <w:rPr>
          <w:b/>
          <w:color w:val="000000"/>
          <w:lang w:val="bg-BG"/>
        </w:rPr>
        <w:t>4</w:t>
      </w:r>
      <w:r w:rsidRPr="00E436E1">
        <w:rPr>
          <w:color w:val="000000"/>
        </w:rPr>
        <w:t xml:space="preserve">. </w:t>
      </w:r>
      <w:proofErr w:type="spellStart"/>
      <w:r w:rsidR="00EC7F29" w:rsidRPr="00517CA4">
        <w:rPr>
          <w:color w:val="000000"/>
        </w:rPr>
        <w:t>Доставката</w:t>
      </w:r>
      <w:proofErr w:type="spellEnd"/>
      <w:r w:rsidR="00EC7F29" w:rsidRPr="00517CA4">
        <w:rPr>
          <w:color w:val="000000"/>
        </w:rPr>
        <w:t xml:space="preserve"> </w:t>
      </w:r>
      <w:proofErr w:type="spellStart"/>
      <w:r w:rsidR="00EC7F29" w:rsidRPr="00517CA4">
        <w:rPr>
          <w:color w:val="000000"/>
        </w:rPr>
        <w:t>ще</w:t>
      </w:r>
      <w:proofErr w:type="spellEnd"/>
      <w:r w:rsidR="00EC7F29" w:rsidRPr="00517CA4">
        <w:rPr>
          <w:color w:val="000000"/>
        </w:rPr>
        <w:t xml:space="preserve"> </w:t>
      </w:r>
      <w:proofErr w:type="spellStart"/>
      <w:r w:rsidR="00EC7F29" w:rsidRPr="00517CA4">
        <w:rPr>
          <w:color w:val="000000"/>
        </w:rPr>
        <w:t>се</w:t>
      </w:r>
      <w:proofErr w:type="spellEnd"/>
      <w:r w:rsidR="00EC7F29" w:rsidRPr="00517CA4">
        <w:rPr>
          <w:color w:val="000000"/>
        </w:rPr>
        <w:t xml:space="preserve"> </w:t>
      </w:r>
      <w:proofErr w:type="spellStart"/>
      <w:r w:rsidR="00EC7F29" w:rsidRPr="00517CA4">
        <w:rPr>
          <w:color w:val="000000"/>
        </w:rPr>
        <w:t>извърши</w:t>
      </w:r>
      <w:proofErr w:type="spellEnd"/>
      <w:r w:rsidR="00EC7F29" w:rsidRPr="00EC7F29">
        <w:rPr>
          <w:color w:val="000000"/>
        </w:rPr>
        <w:t xml:space="preserve"> </w:t>
      </w:r>
      <w:proofErr w:type="spellStart"/>
      <w:r w:rsidR="00EC7F29" w:rsidRPr="00EC7F29">
        <w:rPr>
          <w:color w:val="000000"/>
        </w:rPr>
        <w:t>до</w:t>
      </w:r>
      <w:proofErr w:type="spellEnd"/>
      <w:r w:rsidR="00EC7F29" w:rsidRPr="00EC7F29">
        <w:rPr>
          <w:color w:val="000000"/>
        </w:rPr>
        <w:t xml:space="preserve"> </w:t>
      </w:r>
      <w:proofErr w:type="spellStart"/>
      <w:r w:rsidR="00EC7F29" w:rsidRPr="00EC7F29">
        <w:rPr>
          <w:color w:val="000000"/>
        </w:rPr>
        <w:t>складове</w:t>
      </w:r>
      <w:proofErr w:type="spellEnd"/>
      <w:r w:rsidR="00EC7F29" w:rsidRPr="00EC7F29">
        <w:rPr>
          <w:color w:val="000000"/>
        </w:rPr>
        <w:t xml:space="preserve"> </w:t>
      </w:r>
      <w:proofErr w:type="spellStart"/>
      <w:r w:rsidR="00EC7F29" w:rsidRPr="00EC7F29">
        <w:rPr>
          <w:color w:val="000000"/>
        </w:rPr>
        <w:t>на</w:t>
      </w:r>
      <w:proofErr w:type="spellEnd"/>
      <w:r w:rsidR="00EC7F29" w:rsidRPr="00EC7F29">
        <w:rPr>
          <w:color w:val="000000"/>
        </w:rPr>
        <w:t xml:space="preserve"> </w:t>
      </w:r>
      <w:proofErr w:type="spellStart"/>
      <w:r w:rsidR="00EC7F29" w:rsidRPr="00EC7F29">
        <w:rPr>
          <w:color w:val="000000"/>
        </w:rPr>
        <w:t>възложителя</w:t>
      </w:r>
      <w:proofErr w:type="spellEnd"/>
      <w:r w:rsidR="00EC7F29" w:rsidRPr="00EC7F29">
        <w:rPr>
          <w:color w:val="000000"/>
        </w:rPr>
        <w:t xml:space="preserve">, </w:t>
      </w:r>
      <w:proofErr w:type="spellStart"/>
      <w:r w:rsidR="00EC7F29" w:rsidRPr="00EC7F29">
        <w:rPr>
          <w:color w:val="000000"/>
        </w:rPr>
        <w:t>на</w:t>
      </w:r>
      <w:proofErr w:type="spellEnd"/>
      <w:r w:rsidR="00EC7F29" w:rsidRPr="00EC7F29">
        <w:rPr>
          <w:color w:val="000000"/>
        </w:rPr>
        <w:t xml:space="preserve"> </w:t>
      </w:r>
      <w:proofErr w:type="spellStart"/>
      <w:r w:rsidR="00EC7F29" w:rsidRPr="00EC7F29">
        <w:rPr>
          <w:color w:val="000000"/>
        </w:rPr>
        <w:t>следните</w:t>
      </w:r>
      <w:proofErr w:type="spellEnd"/>
      <w:r w:rsidR="00EC7F29" w:rsidRPr="00EC7F29">
        <w:rPr>
          <w:color w:val="000000"/>
        </w:rPr>
        <w:t xml:space="preserve"> </w:t>
      </w:r>
      <w:proofErr w:type="spellStart"/>
      <w:r w:rsidR="00EC7F29" w:rsidRPr="00EC7F29">
        <w:rPr>
          <w:color w:val="000000"/>
        </w:rPr>
        <w:t>адреси</w:t>
      </w:r>
      <w:proofErr w:type="spellEnd"/>
      <w:r w:rsidR="00EC7F29" w:rsidRPr="00EC7F29">
        <w:rPr>
          <w:color w:val="000000"/>
        </w:rPr>
        <w:t xml:space="preserve"> в </w:t>
      </w:r>
      <w:proofErr w:type="spellStart"/>
      <w:r w:rsidR="00EC7F29" w:rsidRPr="00EC7F29">
        <w:rPr>
          <w:color w:val="000000"/>
        </w:rPr>
        <w:t>гр</w:t>
      </w:r>
      <w:proofErr w:type="spellEnd"/>
      <w:r w:rsidR="00EC7F29" w:rsidRPr="00EC7F29">
        <w:rPr>
          <w:color w:val="000000"/>
        </w:rPr>
        <w:t xml:space="preserve">. </w:t>
      </w:r>
      <w:proofErr w:type="spellStart"/>
      <w:r w:rsidR="00EC7F29" w:rsidRPr="00EC7F29">
        <w:rPr>
          <w:color w:val="000000"/>
        </w:rPr>
        <w:t>София</w:t>
      </w:r>
      <w:proofErr w:type="spellEnd"/>
      <w:r w:rsidR="00EC7F29" w:rsidRPr="00EC7F29">
        <w:rPr>
          <w:color w:val="000000"/>
        </w:rPr>
        <w:t>:</w:t>
      </w:r>
    </w:p>
    <w:p w:rsidR="004217D5" w:rsidRDefault="00C46E37" w:rsidP="004217D5">
      <w:pPr>
        <w:shd w:val="clear" w:color="auto" w:fill="FFFFFF"/>
        <w:tabs>
          <w:tab w:val="right" w:pos="8578"/>
        </w:tabs>
        <w:rPr>
          <w:bCs/>
          <w:color w:val="000000"/>
          <w:spacing w:val="-1"/>
          <w:w w:val="101"/>
          <w:lang w:val="bg-BG" w:eastAsia="bg-BG"/>
        </w:rPr>
      </w:pPr>
      <w:r>
        <w:rPr>
          <w:bCs/>
          <w:color w:val="000000"/>
          <w:spacing w:val="-1"/>
          <w:w w:val="101"/>
          <w:lang w:val="bg-BG" w:eastAsia="bg-BG"/>
        </w:rPr>
        <w:t>………………………………………</w:t>
      </w:r>
    </w:p>
    <w:p w:rsidR="004217D5" w:rsidRPr="005A0F08" w:rsidRDefault="004217D5" w:rsidP="004217D5">
      <w:pPr>
        <w:shd w:val="clear" w:color="auto" w:fill="FFFFFF"/>
        <w:tabs>
          <w:tab w:val="right" w:pos="8578"/>
        </w:tabs>
        <w:rPr>
          <w:bCs/>
          <w:color w:val="000000"/>
          <w:spacing w:val="-1"/>
          <w:w w:val="101"/>
          <w:lang w:eastAsia="bg-BG"/>
        </w:rPr>
      </w:pPr>
    </w:p>
    <w:p w:rsidR="001C3544" w:rsidRDefault="001C3544" w:rsidP="001C3544">
      <w:pPr>
        <w:jc w:val="center"/>
        <w:rPr>
          <w:b/>
          <w:lang w:val="bg-BG"/>
        </w:rPr>
      </w:pPr>
      <w:r>
        <w:rPr>
          <w:b/>
        </w:rPr>
        <w:t xml:space="preserve">2. </w:t>
      </w:r>
      <w:r w:rsidRPr="00537BCF">
        <w:rPr>
          <w:b/>
        </w:rPr>
        <w:t>СРОК</w:t>
      </w:r>
    </w:p>
    <w:p w:rsidR="001C3544" w:rsidRPr="00CA3A18" w:rsidRDefault="001C3544" w:rsidP="001C3544">
      <w:pPr>
        <w:jc w:val="center"/>
        <w:rPr>
          <w:b/>
          <w:caps/>
          <w:lang w:val="ru-RU"/>
        </w:rPr>
      </w:pPr>
    </w:p>
    <w:p w:rsidR="008E21E4" w:rsidRDefault="001C3544" w:rsidP="008E21E4">
      <w:pPr>
        <w:pStyle w:val="BodyText"/>
        <w:spacing w:after="0"/>
        <w:contextualSpacing/>
        <w:jc w:val="both"/>
        <w:rPr>
          <w:lang w:val="bg-BG"/>
        </w:rPr>
      </w:pPr>
      <w:r w:rsidRPr="003253F3">
        <w:rPr>
          <w:b/>
          <w:lang w:val="bg-BG"/>
        </w:rPr>
        <w:t>2.1.</w:t>
      </w:r>
      <w:r w:rsidRPr="003253F3">
        <w:rPr>
          <w:lang w:val="ru-RU"/>
        </w:rPr>
        <w:t xml:space="preserve"> </w:t>
      </w:r>
      <w:proofErr w:type="spellStart"/>
      <w:r w:rsidR="008E21E4" w:rsidRPr="008E21E4">
        <w:t>Срокът</w:t>
      </w:r>
      <w:proofErr w:type="spellEnd"/>
      <w:r w:rsidR="008E21E4" w:rsidRPr="008E21E4">
        <w:t xml:space="preserve"> </w:t>
      </w:r>
      <w:proofErr w:type="spellStart"/>
      <w:r w:rsidR="008E21E4" w:rsidRPr="008E21E4">
        <w:t>за</w:t>
      </w:r>
      <w:proofErr w:type="spellEnd"/>
      <w:r w:rsidR="008E21E4" w:rsidRPr="008E21E4">
        <w:t xml:space="preserve"> </w:t>
      </w:r>
      <w:proofErr w:type="spellStart"/>
      <w:r w:rsidR="008E21E4" w:rsidRPr="008E21E4">
        <w:t>доставка</w:t>
      </w:r>
      <w:proofErr w:type="spellEnd"/>
      <w:r w:rsidR="008E21E4" w:rsidRPr="008E21E4">
        <w:t xml:space="preserve"> е</w:t>
      </w:r>
      <w:r w:rsidR="008E21E4" w:rsidRPr="008E21E4">
        <w:rPr>
          <w:lang w:val="bg-BG"/>
        </w:rPr>
        <w:t xml:space="preserve"> ......... (словом) календарни дни</w:t>
      </w:r>
      <w:r w:rsidR="008E21E4" w:rsidRPr="00925120">
        <w:rPr>
          <w:b/>
          <w:lang w:val="bg-BG"/>
        </w:rPr>
        <w:t xml:space="preserve"> </w:t>
      </w:r>
      <w:r w:rsidR="008E21E4" w:rsidRPr="00925120">
        <w:rPr>
          <w:i/>
          <w:lang w:val="bg-BG"/>
        </w:rPr>
        <w:t xml:space="preserve">(в цяло число), </w:t>
      </w:r>
      <w:r w:rsidR="008E21E4" w:rsidRPr="00220F81">
        <w:rPr>
          <w:lang w:val="bg-BG"/>
        </w:rPr>
        <w:t>считано от датата на сключване на договора.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2.</w:t>
      </w:r>
      <w:r w:rsidR="00A95B4B">
        <w:rPr>
          <w:b/>
          <w:lang w:val="ru-RU"/>
        </w:rPr>
        <w:t>2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Общото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времетраене</w:t>
      </w:r>
      <w:proofErr w:type="spellEnd"/>
      <w:r w:rsidR="00157CEF" w:rsidRPr="00157CEF">
        <w:rPr>
          <w:lang w:val="ru-RU"/>
        </w:rPr>
        <w:t xml:space="preserve"> на договора е от </w:t>
      </w:r>
      <w:proofErr w:type="spellStart"/>
      <w:r w:rsidR="00157CEF" w:rsidRPr="00157CEF">
        <w:rPr>
          <w:lang w:val="ru-RU"/>
        </w:rPr>
        <w:t>датата</w:t>
      </w:r>
      <w:proofErr w:type="spellEnd"/>
      <w:r w:rsidR="00157CEF" w:rsidRPr="00157CEF">
        <w:rPr>
          <w:lang w:val="ru-RU"/>
        </w:rPr>
        <w:t xml:space="preserve"> на </w:t>
      </w:r>
      <w:proofErr w:type="spellStart"/>
      <w:r w:rsidR="00157CEF" w:rsidRPr="00157CEF">
        <w:rPr>
          <w:lang w:val="ru-RU"/>
        </w:rPr>
        <w:t>подписването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му</w:t>
      </w:r>
      <w:proofErr w:type="spellEnd"/>
      <w:r w:rsidR="00157CEF" w:rsidRPr="00157CEF">
        <w:rPr>
          <w:lang w:val="ru-RU"/>
        </w:rPr>
        <w:t xml:space="preserve"> от </w:t>
      </w:r>
      <w:proofErr w:type="spellStart"/>
      <w:r w:rsidR="00157CEF" w:rsidRPr="00157CEF">
        <w:rPr>
          <w:lang w:val="ru-RU"/>
        </w:rPr>
        <w:t>двете</w:t>
      </w:r>
      <w:proofErr w:type="spellEnd"/>
      <w:r w:rsidR="00157CEF" w:rsidRPr="00157CEF">
        <w:rPr>
          <w:lang w:val="ru-RU"/>
        </w:rPr>
        <w:t xml:space="preserve"> </w:t>
      </w:r>
      <w:proofErr w:type="spellStart"/>
      <w:r w:rsidR="00157CEF" w:rsidRPr="00157CEF">
        <w:rPr>
          <w:lang w:val="ru-RU"/>
        </w:rPr>
        <w:t>страни</w:t>
      </w:r>
      <w:proofErr w:type="spellEnd"/>
      <w:r w:rsidR="00157CEF" w:rsidRPr="00157CEF">
        <w:rPr>
          <w:lang w:val="ru-RU"/>
        </w:rPr>
        <w:t xml:space="preserve"> до </w:t>
      </w:r>
      <w:bookmarkStart w:id="1" w:name="_Hlk497828542"/>
      <w:proofErr w:type="spellStart"/>
      <w:r w:rsidR="00157CEF" w:rsidRPr="00157CEF">
        <w:rPr>
          <w:lang w:val="ru-RU"/>
        </w:rPr>
        <w:t>изтичане</w:t>
      </w:r>
      <w:proofErr w:type="spellEnd"/>
      <w:r w:rsidR="00157CEF" w:rsidRPr="00157CEF">
        <w:rPr>
          <w:lang w:val="ru-RU"/>
        </w:rPr>
        <w:t xml:space="preserve"> на </w:t>
      </w:r>
      <w:proofErr w:type="spellStart"/>
      <w:r w:rsidR="00157CEF" w:rsidRPr="00157CEF">
        <w:rPr>
          <w:lang w:val="ru-RU"/>
        </w:rPr>
        <w:t>гара</w:t>
      </w:r>
      <w:r w:rsidR="00157CEF">
        <w:rPr>
          <w:lang w:val="ru-RU"/>
        </w:rPr>
        <w:t>нционния</w:t>
      </w:r>
      <w:proofErr w:type="spellEnd"/>
      <w:r w:rsidR="00157CEF">
        <w:rPr>
          <w:lang w:val="ru-RU"/>
        </w:rPr>
        <w:t xml:space="preserve"> срок</w:t>
      </w:r>
      <w:r w:rsidR="00157CEF" w:rsidRPr="00762349">
        <w:rPr>
          <w:lang w:val="ru-RU"/>
        </w:rPr>
        <w:t xml:space="preserve"> на </w:t>
      </w:r>
      <w:proofErr w:type="spellStart"/>
      <w:r w:rsidR="00157CEF">
        <w:rPr>
          <w:lang w:val="ru-RU"/>
        </w:rPr>
        <w:t>доставените</w:t>
      </w:r>
      <w:bookmarkEnd w:id="1"/>
      <w:proofErr w:type="spellEnd"/>
      <w:r w:rsidR="00670220">
        <w:rPr>
          <w:lang w:val="ru-RU"/>
        </w:rPr>
        <w:t xml:space="preserve"> </w:t>
      </w:r>
      <w:r w:rsidR="00EC7F29">
        <w:rPr>
          <w:lang w:val="ru-RU"/>
        </w:rPr>
        <w:t>стоки</w:t>
      </w:r>
      <w:r w:rsidR="00157CEF">
        <w:rPr>
          <w:lang w:val="ru-RU"/>
        </w:rPr>
        <w:t>.</w:t>
      </w:r>
      <w:r w:rsidR="00157CEF" w:rsidRPr="00157CEF">
        <w:rPr>
          <w:lang w:val="ru-RU"/>
        </w:rPr>
        <w:t xml:space="preserve"> </w:t>
      </w:r>
    </w:p>
    <w:p w:rsidR="001C3544" w:rsidRPr="002C03B7" w:rsidRDefault="001C3544" w:rsidP="00676423">
      <w:pPr>
        <w:jc w:val="both"/>
        <w:rPr>
          <w:b/>
          <w:lang w:val="ru-RU"/>
        </w:rPr>
      </w:pPr>
    </w:p>
    <w:p w:rsidR="001C3544" w:rsidRPr="002C03B7" w:rsidRDefault="001C3544" w:rsidP="001C3544">
      <w:pPr>
        <w:ind w:left="3960"/>
        <w:rPr>
          <w:lang w:val="ru-RU"/>
        </w:rPr>
      </w:pPr>
      <w:r w:rsidRPr="002C03B7">
        <w:rPr>
          <w:b/>
          <w:lang w:val="ru-RU"/>
        </w:rPr>
        <w:lastRenderedPageBreak/>
        <w:t>3. ЦЕНА</w:t>
      </w:r>
    </w:p>
    <w:p w:rsidR="001C3544" w:rsidRPr="002C03B7" w:rsidRDefault="001C3544" w:rsidP="001C3544">
      <w:pPr>
        <w:rPr>
          <w:b/>
          <w:lang w:val="ru-RU"/>
        </w:rPr>
      </w:pPr>
    </w:p>
    <w:p w:rsidR="003816E2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3.1.</w:t>
      </w:r>
      <w:r w:rsidRPr="00CA3A18">
        <w:rPr>
          <w:lang w:val="ru-RU"/>
        </w:rPr>
        <w:t xml:space="preserve"> </w:t>
      </w:r>
      <w:proofErr w:type="spellStart"/>
      <w:r w:rsidR="00EC7F29" w:rsidRPr="00112948">
        <w:rPr>
          <w:lang w:val="ru-RU"/>
        </w:rPr>
        <w:t>Общата</w:t>
      </w:r>
      <w:proofErr w:type="spellEnd"/>
      <w:r w:rsidR="00EC7F29" w:rsidRPr="00112948">
        <w:rPr>
          <w:lang w:val="ru-RU"/>
        </w:rPr>
        <w:t xml:space="preserve"> </w:t>
      </w:r>
      <w:proofErr w:type="spellStart"/>
      <w:r w:rsidR="00EC7F29" w:rsidRPr="00112948">
        <w:rPr>
          <w:lang w:val="ru-RU"/>
        </w:rPr>
        <w:t>стойност</w:t>
      </w:r>
      <w:proofErr w:type="spellEnd"/>
      <w:r w:rsidR="00EC7F29" w:rsidRPr="00112948">
        <w:rPr>
          <w:lang w:val="ru-RU"/>
        </w:rPr>
        <w:t xml:space="preserve"> за </w:t>
      </w:r>
      <w:proofErr w:type="spellStart"/>
      <w:r w:rsidR="00EC7F29" w:rsidRPr="00112948">
        <w:rPr>
          <w:lang w:val="ru-RU"/>
        </w:rPr>
        <w:t>изпълнение</w:t>
      </w:r>
      <w:proofErr w:type="spellEnd"/>
      <w:r w:rsidR="00EC7F29" w:rsidRPr="00112948">
        <w:rPr>
          <w:lang w:val="ru-RU"/>
        </w:rPr>
        <w:t xml:space="preserve"> на договора</w:t>
      </w:r>
      <w:r w:rsidR="00EC7F29" w:rsidRPr="004E4EDD">
        <w:rPr>
          <w:lang w:val="ru-RU"/>
        </w:rPr>
        <w:t xml:space="preserve"> </w:t>
      </w:r>
      <w:r w:rsidR="004E4EDD" w:rsidRPr="004E4EDD">
        <w:rPr>
          <w:lang w:val="ru-RU"/>
        </w:rPr>
        <w:t xml:space="preserve">е в размер на ............................. </w:t>
      </w:r>
      <w:r w:rsidR="004E4EDD" w:rsidRPr="004E4EDD">
        <w:t xml:space="preserve">(......................................................) </w:t>
      </w:r>
      <w:proofErr w:type="spellStart"/>
      <w:r w:rsidR="004E4EDD" w:rsidRPr="004E4EDD">
        <w:t>лв</w:t>
      </w:r>
      <w:proofErr w:type="spellEnd"/>
      <w:r w:rsidR="004E4EDD" w:rsidRPr="004E4EDD">
        <w:t xml:space="preserve">. </w:t>
      </w:r>
      <w:proofErr w:type="spellStart"/>
      <w:r w:rsidR="004E4EDD" w:rsidRPr="004E4EDD">
        <w:t>без</w:t>
      </w:r>
      <w:proofErr w:type="spellEnd"/>
      <w:r w:rsidR="004E4EDD" w:rsidRPr="004E4EDD">
        <w:t xml:space="preserve"> ДДС</w:t>
      </w:r>
      <w:r w:rsidRPr="00CA3A18">
        <w:rPr>
          <w:lang w:val="ru-RU"/>
        </w:rPr>
        <w:t xml:space="preserve">, </w:t>
      </w:r>
      <w:proofErr w:type="spellStart"/>
      <w:r w:rsidR="003816E2" w:rsidRPr="00E14259">
        <w:rPr>
          <w:lang w:val="ru-RU"/>
        </w:rPr>
        <w:t>съгласно</w:t>
      </w:r>
      <w:proofErr w:type="spellEnd"/>
      <w:r w:rsidR="003816E2" w:rsidRPr="00E14259">
        <w:rPr>
          <w:lang w:val="ru-RU"/>
        </w:rPr>
        <w:t xml:space="preserve"> </w:t>
      </w:r>
      <w:r w:rsidR="003816E2">
        <w:rPr>
          <w:lang w:val="ru-RU"/>
        </w:rPr>
        <w:t>Протокол</w:t>
      </w:r>
      <w:r w:rsidR="003816E2">
        <w:t>/</w:t>
      </w:r>
      <w:r w:rsidR="003816E2">
        <w:rPr>
          <w:lang w:val="bg-BG"/>
        </w:rPr>
        <w:t>и</w:t>
      </w:r>
      <w:r w:rsidR="003816E2">
        <w:rPr>
          <w:lang w:val="ru-RU"/>
        </w:rPr>
        <w:t xml:space="preserve"> от </w:t>
      </w:r>
      <w:proofErr w:type="spellStart"/>
      <w:r w:rsidR="003816E2">
        <w:rPr>
          <w:lang w:val="ru-RU"/>
        </w:rPr>
        <w:t>договаряне</w:t>
      </w:r>
      <w:proofErr w:type="spellEnd"/>
      <w:r w:rsidR="003816E2">
        <w:rPr>
          <w:lang w:val="ru-RU"/>
        </w:rPr>
        <w:t xml:space="preserve"> -</w:t>
      </w:r>
      <w:r w:rsidR="003816E2" w:rsidRPr="003816E2">
        <w:t xml:space="preserve"> </w:t>
      </w:r>
      <w:proofErr w:type="spellStart"/>
      <w:r w:rsidR="003816E2" w:rsidRPr="00C52B91">
        <w:t>Приложение</w:t>
      </w:r>
      <w:proofErr w:type="spellEnd"/>
      <w:r w:rsidR="003816E2" w:rsidRPr="00C52B91">
        <w:t xml:space="preserve"> № 1, </w:t>
      </w:r>
      <w:proofErr w:type="spellStart"/>
      <w:r w:rsidR="003816E2" w:rsidRPr="00C52B91">
        <w:t>нераз</w:t>
      </w:r>
      <w:r w:rsidR="003816E2">
        <w:t>делна</w:t>
      </w:r>
      <w:proofErr w:type="spellEnd"/>
      <w:r w:rsidR="003816E2">
        <w:t xml:space="preserve"> </w:t>
      </w:r>
      <w:proofErr w:type="spellStart"/>
      <w:r w:rsidR="003816E2">
        <w:t>част</w:t>
      </w:r>
      <w:proofErr w:type="spellEnd"/>
      <w:r w:rsidR="003816E2">
        <w:t xml:space="preserve"> </w:t>
      </w:r>
      <w:proofErr w:type="spellStart"/>
      <w:r w:rsidR="003816E2">
        <w:t>от</w:t>
      </w:r>
      <w:proofErr w:type="spellEnd"/>
      <w:r w:rsidR="003816E2">
        <w:t xml:space="preserve"> </w:t>
      </w:r>
      <w:proofErr w:type="spellStart"/>
      <w:r w:rsidR="003816E2">
        <w:t>настоящия</w:t>
      </w:r>
      <w:proofErr w:type="spellEnd"/>
      <w:r w:rsidR="003816E2">
        <w:t xml:space="preserve"> </w:t>
      </w:r>
      <w:proofErr w:type="spellStart"/>
      <w:r w:rsidR="003816E2">
        <w:t>договор</w:t>
      </w:r>
      <w:proofErr w:type="spellEnd"/>
      <w:r w:rsidR="003816E2">
        <w:rPr>
          <w:lang w:val="ru-RU"/>
        </w:rPr>
        <w:t>.</w:t>
      </w:r>
    </w:p>
    <w:p w:rsidR="001C3544" w:rsidRDefault="003816E2" w:rsidP="001C3544">
      <w:pPr>
        <w:jc w:val="both"/>
      </w:pPr>
      <w:r>
        <w:rPr>
          <w:b/>
          <w:lang w:val="ru-RU"/>
        </w:rPr>
        <w:t>3.2</w:t>
      </w:r>
      <w:r w:rsidR="001C3544" w:rsidRPr="00131D53">
        <w:rPr>
          <w:b/>
          <w:lang w:val="ru-RU"/>
        </w:rPr>
        <w:t>.</w:t>
      </w:r>
      <w:r w:rsidR="001C3544">
        <w:rPr>
          <w:lang w:val="ru-RU"/>
        </w:rPr>
        <w:t xml:space="preserve"> </w:t>
      </w:r>
      <w:r w:rsidRPr="00E93341">
        <w:t xml:space="preserve">В </w:t>
      </w:r>
      <w:proofErr w:type="spellStart"/>
      <w:r w:rsidRPr="00E93341">
        <w:t>цената</w:t>
      </w:r>
      <w:proofErr w:type="spellEnd"/>
      <w:r w:rsidRPr="00E93341">
        <w:rPr>
          <w:spacing w:val="10"/>
        </w:rPr>
        <w:t xml:space="preserve"> </w:t>
      </w:r>
      <w:proofErr w:type="spellStart"/>
      <w:r w:rsidRPr="00E93341">
        <w:rPr>
          <w:spacing w:val="10"/>
        </w:rPr>
        <w:t>по</w:t>
      </w:r>
      <w:proofErr w:type="spellEnd"/>
      <w:r w:rsidRPr="00E93341">
        <w:rPr>
          <w:spacing w:val="10"/>
        </w:rPr>
        <w:t xml:space="preserve"> т.3.1. </w:t>
      </w:r>
      <w:proofErr w:type="spellStart"/>
      <w:r w:rsidRPr="00E93341">
        <w:t>са</w:t>
      </w:r>
      <w:proofErr w:type="spellEnd"/>
      <w:r w:rsidRPr="00E93341">
        <w:t xml:space="preserve"> </w:t>
      </w:r>
      <w:proofErr w:type="spellStart"/>
      <w:r w:rsidRPr="00E93341">
        <w:t>включени</w:t>
      </w:r>
      <w:proofErr w:type="spellEnd"/>
      <w:r w:rsidRPr="00E93341">
        <w:t xml:space="preserve"> </w:t>
      </w:r>
      <w:proofErr w:type="spellStart"/>
      <w:r w:rsidRPr="00E93341">
        <w:t>всички</w:t>
      </w:r>
      <w:proofErr w:type="spellEnd"/>
      <w:r w:rsidRPr="00E93341">
        <w:t xml:space="preserve"> </w:t>
      </w:r>
      <w:proofErr w:type="spellStart"/>
      <w:r w:rsidRPr="00E93341">
        <w:t>разходи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Изпълнителя</w:t>
      </w:r>
      <w:proofErr w:type="spellEnd"/>
      <w:r w:rsidRPr="00E93341">
        <w:t xml:space="preserve"> </w:t>
      </w:r>
      <w:proofErr w:type="spellStart"/>
      <w:r w:rsidRPr="00E93341">
        <w:t>за</w:t>
      </w:r>
      <w:proofErr w:type="spellEnd"/>
      <w:r w:rsidRPr="00E93341">
        <w:t xml:space="preserve"> </w:t>
      </w:r>
      <w:proofErr w:type="spellStart"/>
      <w:r w:rsidRPr="00E93341">
        <w:t>изпълнението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договора</w:t>
      </w:r>
      <w:proofErr w:type="spellEnd"/>
      <w:r w:rsidRPr="00E93341">
        <w:t>.</w:t>
      </w:r>
    </w:p>
    <w:p w:rsidR="003816E2" w:rsidRDefault="003816E2" w:rsidP="003816E2">
      <w:pPr>
        <w:jc w:val="both"/>
      </w:pPr>
      <w:r w:rsidRPr="00E93341">
        <w:rPr>
          <w:b/>
        </w:rPr>
        <w:t>3.</w:t>
      </w:r>
      <w:r w:rsidR="004E4EDD">
        <w:rPr>
          <w:b/>
          <w:lang w:val="bg-BG"/>
        </w:rPr>
        <w:t>3</w:t>
      </w:r>
      <w:r w:rsidRPr="00E93341">
        <w:rPr>
          <w:b/>
        </w:rPr>
        <w:t>.</w:t>
      </w:r>
      <w:r w:rsidRPr="00E93341">
        <w:t xml:space="preserve"> </w:t>
      </w:r>
      <w:proofErr w:type="spellStart"/>
      <w:r w:rsidRPr="00E93341">
        <w:t>Единичн</w:t>
      </w:r>
      <w:r w:rsidR="00EC7F29">
        <w:rPr>
          <w:lang w:val="bg-BG"/>
        </w:rPr>
        <w:t>ите</w:t>
      </w:r>
      <w:proofErr w:type="spellEnd"/>
      <w:r w:rsidRPr="00E93341">
        <w:t xml:space="preserve"> </w:t>
      </w:r>
      <w:proofErr w:type="spellStart"/>
      <w:r w:rsidRPr="00E93341">
        <w:t>цен</w:t>
      </w:r>
      <w:proofErr w:type="spellEnd"/>
      <w:r w:rsidR="00EC7F29">
        <w:rPr>
          <w:lang w:val="bg-BG"/>
        </w:rPr>
        <w:t>и</w:t>
      </w:r>
      <w:r w:rsidRPr="00E93341">
        <w:t xml:space="preserve"> </w:t>
      </w:r>
      <w:r w:rsidR="00EC7F29">
        <w:rPr>
          <w:lang w:val="bg-BG"/>
        </w:rPr>
        <w:t>са</w:t>
      </w:r>
      <w:r w:rsidRPr="00E93341">
        <w:t xml:space="preserve"> </w:t>
      </w:r>
      <w:proofErr w:type="spellStart"/>
      <w:r w:rsidRPr="00E93341">
        <w:t>окончателн</w:t>
      </w:r>
      <w:proofErr w:type="spellEnd"/>
      <w:r w:rsidR="00EC7F29">
        <w:rPr>
          <w:lang w:val="bg-BG"/>
        </w:rPr>
        <w:t>и</w:t>
      </w:r>
      <w:r w:rsidRPr="00E93341">
        <w:t xml:space="preserve"> и </w:t>
      </w:r>
      <w:proofErr w:type="spellStart"/>
      <w:r w:rsidRPr="00E93341">
        <w:t>не</w:t>
      </w:r>
      <w:proofErr w:type="spellEnd"/>
      <w:r w:rsidRPr="00E93341">
        <w:t xml:space="preserve"> </w:t>
      </w:r>
      <w:proofErr w:type="spellStart"/>
      <w:r w:rsidRPr="00E93341">
        <w:t>подлеж</w:t>
      </w:r>
      <w:proofErr w:type="spellEnd"/>
      <w:r w:rsidR="00EC7F29">
        <w:rPr>
          <w:lang w:val="bg-BG"/>
        </w:rPr>
        <w:t>ат</w:t>
      </w:r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промяна</w:t>
      </w:r>
      <w:proofErr w:type="spellEnd"/>
      <w:r w:rsidRPr="00E93341">
        <w:t xml:space="preserve"> </w:t>
      </w:r>
      <w:proofErr w:type="spellStart"/>
      <w:r w:rsidRPr="00E93341">
        <w:t>за</w:t>
      </w:r>
      <w:proofErr w:type="spellEnd"/>
      <w:r w:rsidRPr="00E93341">
        <w:t xml:space="preserve"> </w:t>
      </w:r>
      <w:proofErr w:type="spellStart"/>
      <w:r w:rsidRPr="00E93341">
        <w:t>целия</w:t>
      </w:r>
      <w:proofErr w:type="spellEnd"/>
      <w:r w:rsidRPr="00E93341">
        <w:t xml:space="preserve"> </w:t>
      </w:r>
      <w:proofErr w:type="spellStart"/>
      <w:r w:rsidRPr="00E93341">
        <w:t>срок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действие</w:t>
      </w:r>
      <w:proofErr w:type="spellEnd"/>
      <w:r w:rsidRPr="00E93341">
        <w:t xml:space="preserve"> </w:t>
      </w:r>
      <w:proofErr w:type="spellStart"/>
      <w:r w:rsidRPr="00E93341">
        <w:t>на</w:t>
      </w:r>
      <w:proofErr w:type="spellEnd"/>
      <w:r w:rsidRPr="00E93341">
        <w:t xml:space="preserve"> </w:t>
      </w:r>
      <w:proofErr w:type="spellStart"/>
      <w:r w:rsidRPr="00E93341">
        <w:t>договора</w:t>
      </w:r>
      <w:proofErr w:type="spellEnd"/>
      <w:r w:rsidRPr="00E93341">
        <w:t xml:space="preserve">, </w:t>
      </w:r>
      <w:proofErr w:type="spellStart"/>
      <w:r w:rsidRPr="00E93341">
        <w:t>освен</w:t>
      </w:r>
      <w:proofErr w:type="spellEnd"/>
      <w:r w:rsidRPr="00E93341">
        <w:t xml:space="preserve"> в </w:t>
      </w:r>
      <w:proofErr w:type="spellStart"/>
      <w:r w:rsidRPr="00E93341">
        <w:t>предвидените</w:t>
      </w:r>
      <w:proofErr w:type="spellEnd"/>
      <w:r w:rsidRPr="00E93341">
        <w:t xml:space="preserve"> </w:t>
      </w:r>
      <w:proofErr w:type="spellStart"/>
      <w:r w:rsidRPr="00E93341">
        <w:t>по</w:t>
      </w:r>
      <w:proofErr w:type="spellEnd"/>
      <w:r w:rsidRPr="00E93341">
        <w:t xml:space="preserve"> ЗОП </w:t>
      </w:r>
      <w:proofErr w:type="spellStart"/>
      <w:r w:rsidRPr="00E93341">
        <w:t>случай</w:t>
      </w:r>
      <w:proofErr w:type="spellEnd"/>
      <w:r w:rsidRPr="00E93341">
        <w:t>.</w:t>
      </w:r>
    </w:p>
    <w:p w:rsidR="001C3544" w:rsidRPr="002C03B7" w:rsidRDefault="001C3544" w:rsidP="001C3544">
      <w:pPr>
        <w:jc w:val="both"/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4. НАЧИН НА ПЛАЩАНЕ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0111D5" w:rsidRDefault="001C3544" w:rsidP="001C3544">
      <w:pPr>
        <w:jc w:val="both"/>
        <w:rPr>
          <w:lang w:val="bg-BG"/>
        </w:rPr>
      </w:pPr>
      <w:r w:rsidRPr="00233A6A">
        <w:rPr>
          <w:b/>
          <w:lang w:val="ru-RU"/>
        </w:rPr>
        <w:t>4.1.</w:t>
      </w:r>
      <w:r w:rsidR="00A95B4B">
        <w:rPr>
          <w:lang w:val="ru-RU"/>
        </w:rPr>
        <w:t xml:space="preserve"> </w:t>
      </w:r>
      <w:r w:rsidR="00A95B4B" w:rsidRPr="00537BCF">
        <w:rPr>
          <w:lang w:val="ru-RU"/>
        </w:rPr>
        <w:t>В</w:t>
      </w:r>
      <w:proofErr w:type="spellStart"/>
      <w:r w:rsidR="00A95B4B" w:rsidRPr="00537BCF">
        <w:t>ъзложителят</w:t>
      </w:r>
      <w:proofErr w:type="spellEnd"/>
      <w:r w:rsidR="00A95B4B" w:rsidRPr="00537BCF">
        <w:t xml:space="preserve"> </w:t>
      </w:r>
      <w:proofErr w:type="spellStart"/>
      <w:r w:rsidR="00A95B4B" w:rsidRPr="00537BCF">
        <w:t>заплаща</w:t>
      </w:r>
      <w:proofErr w:type="spellEnd"/>
      <w:r w:rsidR="00A95B4B" w:rsidRPr="00537BCF">
        <w:t xml:space="preserve"> </w:t>
      </w:r>
      <w:proofErr w:type="spellStart"/>
      <w:r w:rsidR="00A95B4B" w:rsidRPr="00537BCF">
        <w:t>цената</w:t>
      </w:r>
      <w:proofErr w:type="spellEnd"/>
      <w:r w:rsidR="00A95B4B" w:rsidRPr="00537BCF">
        <w:t xml:space="preserve"> </w:t>
      </w:r>
      <w:proofErr w:type="spellStart"/>
      <w:r w:rsidR="00A95B4B" w:rsidRPr="00537BCF">
        <w:t>на</w:t>
      </w:r>
      <w:proofErr w:type="spellEnd"/>
      <w:r w:rsidR="00A95B4B" w:rsidRPr="00537BCF">
        <w:t xml:space="preserve"> </w:t>
      </w:r>
      <w:proofErr w:type="spellStart"/>
      <w:r w:rsidR="00A95B4B" w:rsidRPr="00537BCF">
        <w:t>доставен</w:t>
      </w:r>
      <w:r w:rsidR="00A95B4B">
        <w:t>ите</w:t>
      </w:r>
      <w:proofErr w:type="spellEnd"/>
      <w:r w:rsidR="00A95B4B">
        <w:t xml:space="preserve"> </w:t>
      </w:r>
      <w:r w:rsidR="00EC7F29">
        <w:rPr>
          <w:lang w:val="bg-BG"/>
        </w:rPr>
        <w:t xml:space="preserve">стоки </w:t>
      </w:r>
      <w:r w:rsidR="00A95B4B" w:rsidRPr="00537BCF">
        <w:t xml:space="preserve">в </w:t>
      </w:r>
      <w:proofErr w:type="spellStart"/>
      <w:r w:rsidR="00A95B4B" w:rsidRPr="00537BCF">
        <w:t>срок</w:t>
      </w:r>
      <w:proofErr w:type="spellEnd"/>
      <w:r w:rsidR="00A95B4B" w:rsidRPr="00537BCF">
        <w:t xml:space="preserve"> </w:t>
      </w:r>
      <w:proofErr w:type="spellStart"/>
      <w:r w:rsidR="00A95B4B" w:rsidRPr="00537BCF">
        <w:t>до</w:t>
      </w:r>
      <w:proofErr w:type="spellEnd"/>
      <w:r w:rsidR="00A95B4B" w:rsidRPr="00537BCF">
        <w:t xml:space="preserve"> 30 </w:t>
      </w:r>
      <w:r w:rsidR="00A95B4B">
        <w:rPr>
          <w:lang w:val="bg-BG"/>
        </w:rPr>
        <w:t xml:space="preserve">(тридесет) </w:t>
      </w:r>
      <w:r w:rsidRPr="000111D5">
        <w:rPr>
          <w:lang w:val="bg-BG"/>
        </w:rPr>
        <w:t>календарни дни</w:t>
      </w:r>
      <w:r w:rsidR="00695120">
        <w:rPr>
          <w:lang w:val="bg-BG"/>
        </w:rPr>
        <w:t>,</w:t>
      </w:r>
      <w:r w:rsidRPr="000111D5">
        <w:rPr>
          <w:lang w:val="bg-BG"/>
        </w:rPr>
        <w:t xml:space="preserve"> след представянето</w:t>
      </w:r>
      <w:r w:rsidR="00943F3D">
        <w:rPr>
          <w:lang w:val="bg-BG"/>
        </w:rPr>
        <w:t xml:space="preserve"> на </w:t>
      </w:r>
      <w:r w:rsidR="00943F3D" w:rsidRPr="000111D5">
        <w:rPr>
          <w:lang w:val="bg-BG"/>
        </w:rPr>
        <w:t>приемо-предавателен</w:t>
      </w:r>
      <w:r w:rsidR="00943F3D">
        <w:rPr>
          <w:lang w:val="bg-BG"/>
        </w:rPr>
        <w:t>/и</w:t>
      </w:r>
      <w:r w:rsidR="00943F3D" w:rsidRPr="000111D5">
        <w:rPr>
          <w:lang w:val="bg-BG"/>
        </w:rPr>
        <w:t xml:space="preserve"> протокол</w:t>
      </w:r>
      <w:r w:rsidR="00943F3D">
        <w:rPr>
          <w:lang w:val="bg-BG"/>
        </w:rPr>
        <w:t>/и</w:t>
      </w:r>
      <w:r w:rsidR="00943F3D" w:rsidRPr="000111D5">
        <w:rPr>
          <w:lang w:val="bg-BG"/>
        </w:rPr>
        <w:t xml:space="preserve"> </w:t>
      </w:r>
      <w:proofErr w:type="spellStart"/>
      <w:r w:rsidR="00943F3D">
        <w:rPr>
          <w:lang w:val="bg-BG"/>
        </w:rPr>
        <w:t>и</w:t>
      </w:r>
      <w:proofErr w:type="spellEnd"/>
      <w:r w:rsidR="00943F3D">
        <w:rPr>
          <w:lang w:val="bg-BG"/>
        </w:rPr>
        <w:t xml:space="preserve"> </w:t>
      </w:r>
      <w:r w:rsidRPr="000111D5">
        <w:rPr>
          <w:lang w:val="bg-BG"/>
        </w:rPr>
        <w:t>фактура</w:t>
      </w:r>
      <w:r w:rsidR="00EC7F29">
        <w:rPr>
          <w:lang w:val="bg-BG"/>
        </w:rPr>
        <w:t>/и</w:t>
      </w:r>
      <w:r w:rsidR="00943F3D">
        <w:rPr>
          <w:lang w:val="bg-BG"/>
        </w:rPr>
        <w:t>.</w:t>
      </w:r>
    </w:p>
    <w:p w:rsidR="001C3544" w:rsidRDefault="001C3544" w:rsidP="001C3544">
      <w:pPr>
        <w:jc w:val="both"/>
        <w:rPr>
          <w:lang w:val="ru-RU"/>
        </w:rPr>
      </w:pPr>
      <w:r>
        <w:rPr>
          <w:b/>
          <w:lang w:val="ru-RU"/>
        </w:rPr>
        <w:t>4.2</w:t>
      </w:r>
      <w:r w:rsidRPr="00537BCF">
        <w:rPr>
          <w:b/>
          <w:lang w:val="ru-RU"/>
        </w:rPr>
        <w:t>.</w:t>
      </w:r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Всички</w:t>
      </w:r>
      <w:proofErr w:type="spellEnd"/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плащания</w:t>
      </w:r>
      <w:proofErr w:type="spellEnd"/>
      <w:r w:rsidRPr="00537BCF">
        <w:rPr>
          <w:lang w:val="ru-RU"/>
        </w:rPr>
        <w:t xml:space="preserve"> се </w:t>
      </w:r>
      <w:proofErr w:type="spellStart"/>
      <w:r w:rsidRPr="00537BCF">
        <w:rPr>
          <w:lang w:val="ru-RU"/>
        </w:rPr>
        <w:t>извършват</w:t>
      </w:r>
      <w:proofErr w:type="spellEnd"/>
      <w:r w:rsidRPr="00537BCF">
        <w:rPr>
          <w:lang w:val="ru-RU"/>
        </w:rPr>
        <w:t xml:space="preserve"> с </w:t>
      </w:r>
      <w:proofErr w:type="spellStart"/>
      <w:r w:rsidRPr="00537BCF">
        <w:rPr>
          <w:lang w:val="ru-RU"/>
        </w:rPr>
        <w:t>платежно</w:t>
      </w:r>
      <w:proofErr w:type="spellEnd"/>
      <w:r w:rsidRPr="00537BCF">
        <w:rPr>
          <w:lang w:val="ru-RU"/>
        </w:rPr>
        <w:t xml:space="preserve"> </w:t>
      </w:r>
      <w:proofErr w:type="spellStart"/>
      <w:r w:rsidRPr="00537BCF">
        <w:rPr>
          <w:lang w:val="ru-RU"/>
        </w:rPr>
        <w:t>нареждане</w:t>
      </w:r>
      <w:proofErr w:type="spellEnd"/>
      <w:r w:rsidRPr="00537BCF">
        <w:rPr>
          <w:lang w:val="ru-RU"/>
        </w:rPr>
        <w:t xml:space="preserve"> по </w:t>
      </w:r>
      <w:proofErr w:type="spellStart"/>
      <w:r w:rsidRPr="00537BCF">
        <w:rPr>
          <w:lang w:val="ru-RU"/>
        </w:rPr>
        <w:t>банковата</w:t>
      </w:r>
      <w:proofErr w:type="spellEnd"/>
      <w:r w:rsidRPr="00537BCF">
        <w:rPr>
          <w:lang w:val="ru-RU"/>
        </w:rPr>
        <w:t xml:space="preserve"> сметка на </w:t>
      </w:r>
      <w:proofErr w:type="spellStart"/>
      <w:r w:rsidRPr="00537BCF">
        <w:rPr>
          <w:lang w:val="ru-RU"/>
        </w:rPr>
        <w:t>Изпълнителя</w:t>
      </w:r>
      <w:proofErr w:type="spellEnd"/>
      <w:r w:rsidRPr="00537BCF">
        <w:rPr>
          <w:lang w:val="ru-RU"/>
        </w:rPr>
        <w:t xml:space="preserve">, при: </w:t>
      </w:r>
    </w:p>
    <w:p w:rsidR="001C3544" w:rsidRPr="00537BCF" w:rsidRDefault="001C3544" w:rsidP="001C3544">
      <w:pPr>
        <w:jc w:val="both"/>
        <w:rPr>
          <w:b/>
          <w:lang w:val="ru-RU"/>
        </w:rPr>
      </w:pP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  <w:lang w:val="ru-RU"/>
        </w:rPr>
        <w:t xml:space="preserve">Банка: ………………………. </w:t>
      </w: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</w:rPr>
        <w:t>IBAN</w:t>
      </w:r>
      <w:r w:rsidRPr="00943F3D">
        <w:rPr>
          <w:b/>
          <w:lang w:val="ru-RU"/>
        </w:rPr>
        <w:t xml:space="preserve">: ……………………… </w:t>
      </w:r>
    </w:p>
    <w:p w:rsidR="001C3544" w:rsidRPr="00943F3D" w:rsidRDefault="001C3544" w:rsidP="001C3544">
      <w:pPr>
        <w:jc w:val="both"/>
        <w:rPr>
          <w:b/>
          <w:lang w:val="ru-RU"/>
        </w:rPr>
      </w:pPr>
      <w:r w:rsidRPr="00943F3D">
        <w:rPr>
          <w:b/>
        </w:rPr>
        <w:t>BIC</w:t>
      </w:r>
      <w:r w:rsidRPr="00943F3D">
        <w:rPr>
          <w:b/>
          <w:lang w:val="ru-RU"/>
        </w:rPr>
        <w:t>: ………………….</w:t>
      </w:r>
    </w:p>
    <w:p w:rsidR="001C3544" w:rsidRDefault="001C3544" w:rsidP="001C3544">
      <w:pPr>
        <w:jc w:val="both"/>
        <w:rPr>
          <w:b/>
          <w:lang w:val="ru-RU"/>
        </w:rPr>
      </w:pPr>
    </w:p>
    <w:p w:rsidR="001C3544" w:rsidRPr="006C44E6" w:rsidRDefault="001C3544" w:rsidP="001C3544">
      <w:pPr>
        <w:jc w:val="both"/>
        <w:rPr>
          <w:b/>
        </w:rPr>
      </w:pPr>
      <w:r w:rsidRPr="008C23D5">
        <w:rPr>
          <w:rFonts w:eastAsia="Batang"/>
          <w:b/>
        </w:rPr>
        <w:t>4.3</w:t>
      </w:r>
      <w:r w:rsidRPr="006C44E6">
        <w:rPr>
          <w:rFonts w:eastAsia="Batang"/>
        </w:rPr>
        <w:t xml:space="preserve">. </w:t>
      </w:r>
      <w:proofErr w:type="spellStart"/>
      <w:r w:rsidRPr="006C44E6">
        <w:t>При</w:t>
      </w:r>
      <w:proofErr w:type="spellEnd"/>
      <w:r w:rsidRPr="006C44E6">
        <w:t xml:space="preserve"> </w:t>
      </w:r>
      <w:proofErr w:type="spellStart"/>
      <w:r w:rsidRPr="006C44E6">
        <w:t>промяна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банковата</w:t>
      </w:r>
      <w:proofErr w:type="spellEnd"/>
      <w:r w:rsidRPr="006C44E6">
        <w:t xml:space="preserve"> </w:t>
      </w:r>
      <w:proofErr w:type="spellStart"/>
      <w:r w:rsidRPr="006C44E6">
        <w:t>сметка</w:t>
      </w:r>
      <w:proofErr w:type="spellEnd"/>
      <w:r w:rsidRPr="006C44E6">
        <w:t xml:space="preserve">, </w:t>
      </w:r>
      <w:proofErr w:type="spellStart"/>
      <w:r w:rsidRPr="006C44E6">
        <w:t>посочена</w:t>
      </w:r>
      <w:proofErr w:type="spellEnd"/>
      <w:r w:rsidRPr="006C44E6">
        <w:t xml:space="preserve"> в </w:t>
      </w:r>
      <w:proofErr w:type="spellStart"/>
      <w:r w:rsidRPr="006C44E6">
        <w:t>предходната</w:t>
      </w:r>
      <w:proofErr w:type="spellEnd"/>
      <w:r w:rsidRPr="006C44E6">
        <w:t xml:space="preserve"> </w:t>
      </w:r>
      <w:proofErr w:type="spellStart"/>
      <w:r>
        <w:t>точка</w:t>
      </w:r>
      <w:proofErr w:type="spellEnd"/>
      <w:r w:rsidRPr="006C44E6">
        <w:t xml:space="preserve">, </w:t>
      </w:r>
      <w:proofErr w:type="spellStart"/>
      <w:r w:rsidRPr="006C44E6">
        <w:t>Изпълнителят</w:t>
      </w:r>
      <w:proofErr w:type="spellEnd"/>
      <w:r w:rsidRPr="006C44E6">
        <w:t xml:space="preserve"> </w:t>
      </w:r>
      <w:proofErr w:type="spellStart"/>
      <w:r w:rsidRPr="006C44E6">
        <w:t>уведомява</w:t>
      </w:r>
      <w:proofErr w:type="spellEnd"/>
      <w:r w:rsidRPr="006C44E6">
        <w:t xml:space="preserve"> </w:t>
      </w:r>
      <w:proofErr w:type="spellStart"/>
      <w:r w:rsidRPr="006C44E6">
        <w:t>Възложителя</w:t>
      </w:r>
      <w:proofErr w:type="spellEnd"/>
      <w:r w:rsidRPr="006C44E6">
        <w:t xml:space="preserve"> </w:t>
      </w:r>
      <w:proofErr w:type="spellStart"/>
      <w:r w:rsidRPr="006C44E6">
        <w:t>писмено</w:t>
      </w:r>
      <w:proofErr w:type="spellEnd"/>
      <w:r w:rsidRPr="006C44E6">
        <w:t xml:space="preserve"> в 3-дневен </w:t>
      </w:r>
      <w:proofErr w:type="spellStart"/>
      <w:r w:rsidRPr="006C44E6">
        <w:t>срок</w:t>
      </w:r>
      <w:proofErr w:type="spellEnd"/>
      <w:r w:rsidRPr="006C44E6">
        <w:t xml:space="preserve"> </w:t>
      </w:r>
      <w:proofErr w:type="spellStart"/>
      <w:r w:rsidRPr="006C44E6">
        <w:t>от</w:t>
      </w:r>
      <w:proofErr w:type="spellEnd"/>
      <w:r w:rsidRPr="006C44E6">
        <w:t xml:space="preserve"> </w:t>
      </w:r>
      <w:proofErr w:type="spellStart"/>
      <w:r w:rsidRPr="006C44E6">
        <w:t>настъпване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промяната</w:t>
      </w:r>
      <w:proofErr w:type="spellEnd"/>
      <w:r w:rsidRPr="006C44E6">
        <w:t xml:space="preserve">. В </w:t>
      </w:r>
      <w:proofErr w:type="spellStart"/>
      <w:r w:rsidRPr="006C44E6">
        <w:t>случай</w:t>
      </w:r>
      <w:proofErr w:type="spellEnd"/>
      <w:r w:rsidRPr="006C44E6">
        <w:t xml:space="preserve"> </w:t>
      </w:r>
      <w:proofErr w:type="spellStart"/>
      <w:r w:rsidRPr="006C44E6">
        <w:t>че</w:t>
      </w:r>
      <w:proofErr w:type="spellEnd"/>
      <w:r w:rsidRPr="006C44E6">
        <w:t xml:space="preserve"> </w:t>
      </w:r>
      <w:proofErr w:type="spellStart"/>
      <w:r w:rsidRPr="006C44E6">
        <w:t>Изпълнителят</w:t>
      </w:r>
      <w:proofErr w:type="spellEnd"/>
      <w:r w:rsidRPr="006C44E6">
        <w:t xml:space="preserve"> </w:t>
      </w:r>
      <w:proofErr w:type="spellStart"/>
      <w:r w:rsidRPr="006C44E6">
        <w:t>не</w:t>
      </w:r>
      <w:proofErr w:type="spellEnd"/>
      <w:r w:rsidRPr="006C44E6">
        <w:t xml:space="preserve"> </w:t>
      </w:r>
      <w:proofErr w:type="spellStart"/>
      <w:r w:rsidRPr="006C44E6">
        <w:t>уведоми</w:t>
      </w:r>
      <w:proofErr w:type="spellEnd"/>
      <w:r w:rsidRPr="006C44E6">
        <w:t xml:space="preserve"> </w:t>
      </w:r>
      <w:proofErr w:type="spellStart"/>
      <w:r w:rsidRPr="006C44E6">
        <w:t>Възложителя</w:t>
      </w:r>
      <w:proofErr w:type="spellEnd"/>
      <w:r w:rsidRPr="006C44E6">
        <w:t xml:space="preserve"> в </w:t>
      </w:r>
      <w:proofErr w:type="spellStart"/>
      <w:r w:rsidRPr="006C44E6">
        <w:t>този</w:t>
      </w:r>
      <w:proofErr w:type="spellEnd"/>
      <w:r w:rsidRPr="006C44E6">
        <w:t xml:space="preserve"> </w:t>
      </w:r>
      <w:proofErr w:type="spellStart"/>
      <w:r w:rsidRPr="006C44E6">
        <w:t>срок</w:t>
      </w:r>
      <w:proofErr w:type="spellEnd"/>
      <w:r w:rsidRPr="006C44E6">
        <w:t xml:space="preserve"> </w:t>
      </w:r>
      <w:proofErr w:type="spellStart"/>
      <w:r w:rsidRPr="006C44E6">
        <w:t>или</w:t>
      </w:r>
      <w:proofErr w:type="spellEnd"/>
      <w:r w:rsidRPr="006C44E6">
        <w:t xml:space="preserve"> в </w:t>
      </w:r>
      <w:proofErr w:type="spellStart"/>
      <w:r w:rsidRPr="006C44E6">
        <w:t>по-кратък</w:t>
      </w:r>
      <w:proofErr w:type="spellEnd"/>
      <w:r w:rsidRPr="006C44E6">
        <w:t xml:space="preserve">, </w:t>
      </w:r>
      <w:proofErr w:type="spellStart"/>
      <w:r w:rsidRPr="006C44E6">
        <w:t>ако</w:t>
      </w:r>
      <w:proofErr w:type="spellEnd"/>
      <w:r w:rsidRPr="006C44E6">
        <w:t xml:space="preserve"> </w:t>
      </w:r>
      <w:proofErr w:type="spellStart"/>
      <w:r w:rsidRPr="006C44E6">
        <w:t>последният</w:t>
      </w:r>
      <w:proofErr w:type="spellEnd"/>
      <w:r w:rsidRPr="006C44E6">
        <w:t xml:space="preserve"> е </w:t>
      </w:r>
      <w:proofErr w:type="spellStart"/>
      <w:r w:rsidRPr="006C44E6">
        <w:t>разумен</w:t>
      </w:r>
      <w:proofErr w:type="spellEnd"/>
      <w:r w:rsidRPr="006C44E6">
        <w:t xml:space="preserve"> с </w:t>
      </w:r>
      <w:proofErr w:type="spellStart"/>
      <w:r w:rsidRPr="006C44E6">
        <w:t>оглед</w:t>
      </w:r>
      <w:proofErr w:type="spellEnd"/>
      <w:r w:rsidRPr="006C44E6">
        <w:t xml:space="preserve"> </w:t>
      </w:r>
      <w:proofErr w:type="spellStart"/>
      <w:r w:rsidRPr="006C44E6">
        <w:t>настъпването</w:t>
      </w:r>
      <w:proofErr w:type="spellEnd"/>
      <w:r w:rsidRPr="006C44E6">
        <w:t xml:space="preserve"> </w:t>
      </w:r>
      <w:proofErr w:type="spellStart"/>
      <w:r w:rsidRPr="006C44E6">
        <w:t>на</w:t>
      </w:r>
      <w:proofErr w:type="spellEnd"/>
      <w:r w:rsidRPr="006C44E6">
        <w:t xml:space="preserve"> </w:t>
      </w:r>
      <w:proofErr w:type="spellStart"/>
      <w:r w:rsidRPr="006C44E6">
        <w:t>падежа</w:t>
      </w:r>
      <w:proofErr w:type="spellEnd"/>
      <w:r w:rsidRPr="006C44E6">
        <w:t xml:space="preserve">, </w:t>
      </w:r>
      <w:proofErr w:type="spellStart"/>
      <w:r w:rsidRPr="006C44E6">
        <w:t>плащането</w:t>
      </w:r>
      <w:proofErr w:type="spellEnd"/>
      <w:r w:rsidRPr="006C44E6">
        <w:t xml:space="preserve"> </w:t>
      </w:r>
      <w:proofErr w:type="spellStart"/>
      <w:r w:rsidRPr="006C44E6">
        <w:t>по</w:t>
      </w:r>
      <w:proofErr w:type="spellEnd"/>
      <w:r w:rsidRPr="006C44E6">
        <w:t xml:space="preserve"> </w:t>
      </w:r>
      <w:proofErr w:type="spellStart"/>
      <w:r w:rsidRPr="006C44E6">
        <w:t>сметката</w:t>
      </w:r>
      <w:proofErr w:type="spellEnd"/>
      <w:r w:rsidRPr="006C44E6">
        <w:t xml:space="preserve"> </w:t>
      </w:r>
      <w:proofErr w:type="spellStart"/>
      <w:r w:rsidRPr="006C44E6">
        <w:t>се</w:t>
      </w:r>
      <w:proofErr w:type="spellEnd"/>
      <w:r w:rsidRPr="006C44E6">
        <w:t xml:space="preserve"> </w:t>
      </w:r>
      <w:proofErr w:type="spellStart"/>
      <w:r w:rsidRPr="006C44E6">
        <w:t>счита</w:t>
      </w:r>
      <w:proofErr w:type="spellEnd"/>
      <w:r w:rsidRPr="006C44E6">
        <w:t xml:space="preserve">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валидно</w:t>
      </w:r>
      <w:proofErr w:type="spellEnd"/>
      <w:r w:rsidRPr="006C44E6">
        <w:t xml:space="preserve"> </w:t>
      </w:r>
      <w:proofErr w:type="spellStart"/>
      <w:r w:rsidRPr="006C44E6">
        <w:t>извършено</w:t>
      </w:r>
      <w:proofErr w:type="spellEnd"/>
      <w:r w:rsidRPr="006C44E6">
        <w:t xml:space="preserve">, а </w:t>
      </w:r>
      <w:proofErr w:type="spellStart"/>
      <w:r w:rsidRPr="006C44E6">
        <w:t>задължението</w:t>
      </w:r>
      <w:proofErr w:type="spellEnd"/>
      <w:r w:rsidRPr="006C44E6">
        <w:t xml:space="preserve">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плащане</w:t>
      </w:r>
      <w:proofErr w:type="spellEnd"/>
      <w:r w:rsidRPr="006C44E6">
        <w:t xml:space="preserve"> в </w:t>
      </w:r>
      <w:proofErr w:type="spellStart"/>
      <w:r w:rsidRPr="006C44E6">
        <w:t>съответния</w:t>
      </w:r>
      <w:proofErr w:type="spellEnd"/>
      <w:r w:rsidRPr="006C44E6">
        <w:t xml:space="preserve"> </w:t>
      </w:r>
      <w:proofErr w:type="spellStart"/>
      <w:r w:rsidRPr="006C44E6">
        <w:t>размер</w:t>
      </w:r>
      <w:proofErr w:type="spellEnd"/>
      <w:r w:rsidRPr="006C44E6">
        <w:t xml:space="preserve"> – </w:t>
      </w:r>
      <w:proofErr w:type="spellStart"/>
      <w:r w:rsidRPr="006C44E6">
        <w:t>за</w:t>
      </w:r>
      <w:proofErr w:type="spellEnd"/>
      <w:r w:rsidRPr="006C44E6">
        <w:t xml:space="preserve"> </w:t>
      </w:r>
      <w:proofErr w:type="spellStart"/>
      <w:r w:rsidRPr="006C44E6">
        <w:t>погасено</w:t>
      </w:r>
      <w:proofErr w:type="spellEnd"/>
      <w:r w:rsidRPr="006C44E6">
        <w:t>.</w:t>
      </w:r>
    </w:p>
    <w:p w:rsidR="001C3544" w:rsidRPr="002C03B7" w:rsidRDefault="001C3544" w:rsidP="001C3544">
      <w:pPr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5. ПРАВА И ЗАДЪЛЖЕНИЯ НА ИЗПЪЛНИТЕЛЯ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CA3A18" w:rsidRDefault="001C3544" w:rsidP="001C3544">
      <w:pPr>
        <w:autoSpaceDE w:val="0"/>
        <w:jc w:val="both"/>
        <w:rPr>
          <w:lang w:val="ru-RU"/>
        </w:rPr>
      </w:pPr>
      <w:r w:rsidRPr="00CA3A18">
        <w:rPr>
          <w:b/>
          <w:lang w:val="ru-RU"/>
        </w:rPr>
        <w:t>5.1.</w:t>
      </w:r>
      <w:r w:rsidRPr="00CA3A18">
        <w:rPr>
          <w:lang w:val="ru-RU"/>
        </w:rPr>
        <w:t xml:space="preserve"> </w:t>
      </w:r>
      <w:proofErr w:type="spellStart"/>
      <w:r w:rsidR="00695120" w:rsidRPr="004E052E">
        <w:t>Изпълнителят</w:t>
      </w:r>
      <w:proofErr w:type="spellEnd"/>
      <w:r w:rsidR="00695120" w:rsidRPr="004E052E">
        <w:t xml:space="preserve"> </w:t>
      </w:r>
      <w:proofErr w:type="spellStart"/>
      <w:r w:rsidR="00695120" w:rsidRPr="004E052E">
        <w:t>гарантира</w:t>
      </w:r>
      <w:proofErr w:type="spellEnd"/>
      <w:r w:rsidR="00695120" w:rsidRPr="004E052E">
        <w:t xml:space="preserve">, </w:t>
      </w:r>
      <w:proofErr w:type="spellStart"/>
      <w:r w:rsidR="00695120" w:rsidRPr="004E052E">
        <w:t>че</w:t>
      </w:r>
      <w:proofErr w:type="spellEnd"/>
      <w:r w:rsidR="00695120" w:rsidRPr="004E052E">
        <w:t xml:space="preserve"> </w:t>
      </w:r>
      <w:proofErr w:type="spellStart"/>
      <w:r w:rsidR="00695120" w:rsidRPr="004E052E">
        <w:t>извършената</w:t>
      </w:r>
      <w:proofErr w:type="spellEnd"/>
      <w:r w:rsidR="00695120" w:rsidRPr="004E052E">
        <w:t xml:space="preserve"> </w:t>
      </w:r>
      <w:proofErr w:type="spellStart"/>
      <w:r w:rsidR="00695120" w:rsidRPr="004E052E">
        <w:t>доставка</w:t>
      </w:r>
      <w:proofErr w:type="spellEnd"/>
      <w:r w:rsidR="00695120" w:rsidRPr="004E052E">
        <w:t xml:space="preserve"> е в </w:t>
      </w:r>
      <w:proofErr w:type="spellStart"/>
      <w:r w:rsidR="00695120" w:rsidRPr="004E052E">
        <w:t>пълно</w:t>
      </w:r>
      <w:proofErr w:type="spellEnd"/>
      <w:r w:rsidR="00695120" w:rsidRPr="004E052E">
        <w:t xml:space="preserve"> </w:t>
      </w:r>
      <w:proofErr w:type="spellStart"/>
      <w:r w:rsidR="00695120" w:rsidRPr="004E052E">
        <w:t>съответствие</w:t>
      </w:r>
      <w:proofErr w:type="spellEnd"/>
      <w:r w:rsidR="00695120" w:rsidRPr="004E052E">
        <w:t xml:space="preserve"> с </w:t>
      </w:r>
      <w:proofErr w:type="spellStart"/>
      <w:r w:rsidR="00695120" w:rsidRPr="004E052E">
        <w:t>изискванията</w:t>
      </w:r>
      <w:proofErr w:type="spellEnd"/>
      <w:r w:rsidR="00695120" w:rsidRPr="004E052E">
        <w:t xml:space="preserve">, </w:t>
      </w:r>
      <w:proofErr w:type="spellStart"/>
      <w:r w:rsidR="00695120" w:rsidRPr="004E052E">
        <w:t>установени</w:t>
      </w:r>
      <w:proofErr w:type="spellEnd"/>
      <w:r w:rsidR="00695120" w:rsidRPr="004E052E">
        <w:t xml:space="preserve"> в </w:t>
      </w:r>
      <w:proofErr w:type="spellStart"/>
      <w:r w:rsidR="00695120" w:rsidRPr="004E052E">
        <w:t>договора</w:t>
      </w:r>
      <w:proofErr w:type="spellEnd"/>
      <w:r w:rsidR="00695120" w:rsidRPr="004E052E">
        <w:t xml:space="preserve"> и </w:t>
      </w:r>
      <w:proofErr w:type="spellStart"/>
      <w:r w:rsidR="00695120" w:rsidRPr="004E052E">
        <w:t>приложенията</w:t>
      </w:r>
      <w:proofErr w:type="spellEnd"/>
      <w:r w:rsidR="00695120" w:rsidRPr="004E052E">
        <w:t xml:space="preserve"> </w:t>
      </w:r>
      <w:proofErr w:type="spellStart"/>
      <w:r w:rsidR="00695120" w:rsidRPr="004E052E">
        <w:t>към</w:t>
      </w:r>
      <w:proofErr w:type="spellEnd"/>
      <w:r w:rsidR="00695120" w:rsidRPr="004E052E">
        <w:t xml:space="preserve"> </w:t>
      </w:r>
      <w:proofErr w:type="spellStart"/>
      <w:r w:rsidR="00695120" w:rsidRPr="004E052E">
        <w:t>него</w:t>
      </w:r>
      <w:proofErr w:type="spellEnd"/>
      <w:r w:rsidR="00695120" w:rsidRPr="004E052E">
        <w:t>.</w:t>
      </w:r>
    </w:p>
    <w:p w:rsidR="001C3544" w:rsidRPr="00CA3A18" w:rsidRDefault="001C3544" w:rsidP="001C3544">
      <w:pPr>
        <w:tabs>
          <w:tab w:val="left" w:pos="1980"/>
        </w:tabs>
        <w:jc w:val="both"/>
        <w:rPr>
          <w:lang w:val="ru-RU"/>
        </w:rPr>
      </w:pPr>
      <w:r w:rsidRPr="00CA3A18">
        <w:rPr>
          <w:b/>
          <w:lang w:val="ru-RU"/>
        </w:rPr>
        <w:t>5.2.</w:t>
      </w:r>
      <w:r w:rsidRPr="00CA3A18">
        <w:rPr>
          <w:lang w:val="ru-RU"/>
        </w:rPr>
        <w:t xml:space="preserve"> </w:t>
      </w:r>
      <w:proofErr w:type="spellStart"/>
      <w:r w:rsidR="00695120" w:rsidRPr="004E052E">
        <w:t>Изпълнителят</w:t>
      </w:r>
      <w:proofErr w:type="spellEnd"/>
      <w:r w:rsidR="00695120" w:rsidRPr="004E052E">
        <w:t xml:space="preserve"> </w:t>
      </w:r>
      <w:proofErr w:type="spellStart"/>
      <w:r w:rsidR="00695120" w:rsidRPr="004E052E">
        <w:t>се</w:t>
      </w:r>
      <w:proofErr w:type="spellEnd"/>
      <w:r w:rsidR="00695120" w:rsidRPr="004E052E">
        <w:t xml:space="preserve"> </w:t>
      </w:r>
      <w:proofErr w:type="spellStart"/>
      <w:r w:rsidR="00695120" w:rsidRPr="004E052E">
        <w:t>задължава</w:t>
      </w:r>
      <w:proofErr w:type="spellEnd"/>
      <w:r w:rsidR="00695120" w:rsidRPr="004E052E">
        <w:t xml:space="preserve"> </w:t>
      </w:r>
      <w:proofErr w:type="spellStart"/>
      <w:r w:rsidR="00695120" w:rsidRPr="004E052E">
        <w:t>да</w:t>
      </w:r>
      <w:proofErr w:type="spellEnd"/>
      <w:r w:rsidR="00695120" w:rsidRPr="004E052E">
        <w:t xml:space="preserve"> </w:t>
      </w:r>
      <w:proofErr w:type="spellStart"/>
      <w:r w:rsidR="00695120" w:rsidRPr="004E052E">
        <w:t>изпълни</w:t>
      </w:r>
      <w:proofErr w:type="spellEnd"/>
      <w:r w:rsidR="00695120" w:rsidRPr="004E052E">
        <w:t xml:space="preserve"> </w:t>
      </w:r>
      <w:proofErr w:type="spellStart"/>
      <w:r w:rsidR="00695120" w:rsidRPr="004E052E">
        <w:t>качествено</w:t>
      </w:r>
      <w:proofErr w:type="spellEnd"/>
      <w:r w:rsidR="00695120" w:rsidRPr="004E052E">
        <w:t xml:space="preserve">, в </w:t>
      </w:r>
      <w:proofErr w:type="spellStart"/>
      <w:r w:rsidR="00695120" w:rsidRPr="004E052E">
        <w:t>срок</w:t>
      </w:r>
      <w:proofErr w:type="spellEnd"/>
      <w:r w:rsidR="00695120" w:rsidRPr="004E052E">
        <w:t xml:space="preserve"> и </w:t>
      </w:r>
      <w:proofErr w:type="spellStart"/>
      <w:r w:rsidR="00695120" w:rsidRPr="004E052E">
        <w:t>съгласно</w:t>
      </w:r>
      <w:proofErr w:type="spellEnd"/>
      <w:r w:rsidR="00695120" w:rsidRPr="004E052E">
        <w:t xml:space="preserve"> </w:t>
      </w:r>
      <w:proofErr w:type="spellStart"/>
      <w:r w:rsidR="00695120" w:rsidRPr="004E052E">
        <w:t>уговореното</w:t>
      </w:r>
      <w:proofErr w:type="spellEnd"/>
      <w:r w:rsidR="00695120" w:rsidRPr="004E052E">
        <w:t xml:space="preserve">, </w:t>
      </w:r>
      <w:proofErr w:type="spellStart"/>
      <w:r w:rsidR="00695120" w:rsidRPr="004E052E">
        <w:t>предмета</w:t>
      </w:r>
      <w:proofErr w:type="spellEnd"/>
      <w:r w:rsidR="00695120" w:rsidRPr="004E052E">
        <w:t xml:space="preserve"> </w:t>
      </w:r>
      <w:proofErr w:type="spellStart"/>
      <w:r w:rsidR="00695120" w:rsidRPr="004E052E">
        <w:t>на</w:t>
      </w:r>
      <w:proofErr w:type="spellEnd"/>
      <w:r w:rsidR="00695120" w:rsidRPr="004E052E">
        <w:t xml:space="preserve"> </w:t>
      </w:r>
      <w:proofErr w:type="spellStart"/>
      <w:r w:rsidR="00695120" w:rsidRPr="004E052E">
        <w:t>настоящия</w:t>
      </w:r>
      <w:proofErr w:type="spellEnd"/>
      <w:r w:rsidR="00695120" w:rsidRPr="004E052E">
        <w:t xml:space="preserve"> </w:t>
      </w:r>
      <w:proofErr w:type="spellStart"/>
      <w:r w:rsidR="00695120" w:rsidRPr="004E052E">
        <w:t>договор</w:t>
      </w:r>
      <w:proofErr w:type="spellEnd"/>
      <w:r w:rsidR="00695120" w:rsidRPr="004E052E">
        <w:t xml:space="preserve">, </w:t>
      </w:r>
      <w:proofErr w:type="spellStart"/>
      <w:r w:rsidR="00695120" w:rsidRPr="004E052E">
        <w:t>като</w:t>
      </w:r>
      <w:proofErr w:type="spellEnd"/>
      <w:r w:rsidR="00695120" w:rsidRPr="004E052E">
        <w:t xml:space="preserve"> </w:t>
      </w:r>
      <w:proofErr w:type="spellStart"/>
      <w:r w:rsidR="00695120" w:rsidRPr="004E052E">
        <w:t>се</w:t>
      </w:r>
      <w:proofErr w:type="spellEnd"/>
      <w:r w:rsidR="00695120" w:rsidRPr="004E052E">
        <w:t xml:space="preserve"> </w:t>
      </w:r>
      <w:proofErr w:type="spellStart"/>
      <w:r w:rsidR="00695120" w:rsidRPr="004E052E">
        <w:t>съобразява</w:t>
      </w:r>
      <w:proofErr w:type="spellEnd"/>
      <w:r w:rsidR="00695120" w:rsidRPr="004E052E">
        <w:t xml:space="preserve"> с </w:t>
      </w:r>
      <w:proofErr w:type="spellStart"/>
      <w:r w:rsidR="00695120" w:rsidRPr="004E052E">
        <w:t>изискванията</w:t>
      </w:r>
      <w:proofErr w:type="spellEnd"/>
      <w:r w:rsidR="00695120" w:rsidRPr="004E052E">
        <w:t xml:space="preserve"> </w:t>
      </w:r>
      <w:proofErr w:type="spellStart"/>
      <w:r w:rsidR="00695120" w:rsidRPr="004E052E">
        <w:t>на</w:t>
      </w:r>
      <w:proofErr w:type="spellEnd"/>
      <w:r w:rsidR="00695120" w:rsidRPr="004E052E">
        <w:t xml:space="preserve"> </w:t>
      </w:r>
      <w:proofErr w:type="spellStart"/>
      <w:r w:rsidR="00695120" w:rsidRPr="004E052E">
        <w:t>Възложителя</w:t>
      </w:r>
      <w:proofErr w:type="spellEnd"/>
      <w:r w:rsidRPr="00CA3A18">
        <w:rPr>
          <w:lang w:val="ru-RU"/>
        </w:rPr>
        <w:t>.</w:t>
      </w:r>
    </w:p>
    <w:p w:rsidR="002860C5" w:rsidRPr="00B32959" w:rsidRDefault="002860C5" w:rsidP="002860C5">
      <w:pPr>
        <w:jc w:val="both"/>
        <w:rPr>
          <w:lang w:val="bg-BG"/>
        </w:rPr>
      </w:pPr>
      <w:r>
        <w:rPr>
          <w:b/>
          <w:lang w:val="bg-BG"/>
        </w:rPr>
        <w:t>5.3.</w:t>
      </w:r>
      <w:r>
        <w:rPr>
          <w:lang w:val="bg-BG"/>
        </w:rPr>
        <w:t xml:space="preserve"> Изпълнителят се задължава да предпази стоките от външни въздействия по време на транспортирането, товарно-разтоварните работи и съхранението на склад. 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5.</w:t>
      </w:r>
      <w:r w:rsidR="00B32959">
        <w:rPr>
          <w:b/>
          <w:lang w:val="ru-RU"/>
        </w:rPr>
        <w:t>4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Рискът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погиването</w:t>
      </w:r>
      <w:proofErr w:type="spellEnd"/>
      <w:r w:rsidRPr="00CA3A18">
        <w:rPr>
          <w:lang w:val="ru-RU"/>
        </w:rPr>
        <w:t xml:space="preserve"> или </w:t>
      </w:r>
      <w:proofErr w:type="spellStart"/>
      <w:r w:rsidRPr="00CA3A18">
        <w:rPr>
          <w:lang w:val="ru-RU"/>
        </w:rPr>
        <w:t>повреждането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="00B32959">
        <w:rPr>
          <w:lang w:val="ru-RU"/>
        </w:rPr>
        <w:t>стоките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преминава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върху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</w:t>
      </w:r>
      <w:proofErr w:type="spellEnd"/>
      <w:r w:rsidRPr="00CA3A18">
        <w:rPr>
          <w:lang w:val="ru-RU"/>
        </w:rPr>
        <w:t xml:space="preserve"> от момента, в </w:t>
      </w:r>
      <w:proofErr w:type="spellStart"/>
      <w:r w:rsidRPr="00CA3A18">
        <w:rPr>
          <w:lang w:val="ru-RU"/>
        </w:rPr>
        <w:t>който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му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бъдат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предадени</w:t>
      </w:r>
      <w:proofErr w:type="spellEnd"/>
      <w:r w:rsidRPr="00CA3A18">
        <w:rPr>
          <w:lang w:val="ru-RU"/>
        </w:rPr>
        <w:t xml:space="preserve"> с </w:t>
      </w:r>
      <w:proofErr w:type="spellStart"/>
      <w:r w:rsidR="008D1EA0" w:rsidRPr="00CA3A18">
        <w:rPr>
          <w:lang w:val="ru-RU"/>
        </w:rPr>
        <w:t>приемо</w:t>
      </w:r>
      <w:r w:rsidR="008D1EA0" w:rsidRPr="00CA3A18">
        <w:rPr>
          <w:spacing w:val="2"/>
          <w:lang w:val="ru-RU"/>
        </w:rPr>
        <w:t>-предавател</w:t>
      </w:r>
      <w:r w:rsidR="008D1EA0">
        <w:rPr>
          <w:spacing w:val="2"/>
          <w:lang w:val="ru-RU"/>
        </w:rPr>
        <w:t>ния</w:t>
      </w:r>
      <w:proofErr w:type="spellEnd"/>
      <w:r w:rsidR="008D1EA0" w:rsidRPr="00CA3A18">
        <w:rPr>
          <w:lang w:val="ru-RU"/>
        </w:rPr>
        <w:t xml:space="preserve"> </w:t>
      </w:r>
      <w:r w:rsidRPr="00CA3A18">
        <w:rPr>
          <w:lang w:val="ru-RU"/>
        </w:rPr>
        <w:t>протокол.</w:t>
      </w:r>
    </w:p>
    <w:p w:rsidR="001C3544" w:rsidRPr="00CA3A18" w:rsidRDefault="001C3544" w:rsidP="001C3544">
      <w:pPr>
        <w:autoSpaceDE w:val="0"/>
        <w:jc w:val="both"/>
        <w:rPr>
          <w:lang w:val="ru-RU"/>
        </w:rPr>
      </w:pPr>
      <w:r w:rsidRPr="00CA3A18">
        <w:rPr>
          <w:b/>
          <w:lang w:val="ru-RU"/>
        </w:rPr>
        <w:t>5.</w:t>
      </w:r>
      <w:r w:rsidR="00B32959">
        <w:rPr>
          <w:b/>
          <w:lang w:val="ru-RU"/>
        </w:rPr>
        <w:t>5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При </w:t>
      </w:r>
      <w:proofErr w:type="spellStart"/>
      <w:r w:rsidRPr="00CA3A18">
        <w:rPr>
          <w:lang w:val="ru-RU"/>
        </w:rPr>
        <w:t>констатирани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r w:rsidR="00EC7F29">
        <w:rPr>
          <w:lang w:val="ru-RU"/>
        </w:rPr>
        <w:t>стоки</w:t>
      </w:r>
      <w:r w:rsidR="00E01A66">
        <w:rPr>
          <w:lang w:val="ru-RU"/>
        </w:rPr>
        <w:t>,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е </w:t>
      </w:r>
      <w:proofErr w:type="spellStart"/>
      <w:r w:rsidRPr="00CA3A18">
        <w:rPr>
          <w:lang w:val="ru-RU"/>
        </w:rPr>
        <w:t>длъжен</w:t>
      </w:r>
      <w:proofErr w:type="spellEnd"/>
      <w:r w:rsidRPr="00CA3A18">
        <w:rPr>
          <w:lang w:val="ru-RU"/>
        </w:rPr>
        <w:t xml:space="preserve"> да замени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некачествени</w:t>
      </w:r>
      <w:proofErr w:type="spellEnd"/>
      <w:r w:rsidRPr="00CA3A18">
        <w:rPr>
          <w:lang w:val="ru-RU"/>
        </w:rPr>
        <w:t xml:space="preserve"> </w:t>
      </w:r>
      <w:r w:rsidR="00EC7F29">
        <w:rPr>
          <w:lang w:val="ru-RU"/>
        </w:rPr>
        <w:t>стоки</w:t>
      </w:r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качествени</w:t>
      </w:r>
      <w:proofErr w:type="spellEnd"/>
      <w:r w:rsidRPr="00CA3A18">
        <w:rPr>
          <w:lang w:val="ru-RU"/>
        </w:rPr>
        <w:t>.</w:t>
      </w:r>
    </w:p>
    <w:p w:rsidR="00AE7BFD" w:rsidRDefault="00B32959" w:rsidP="00695120">
      <w:pPr>
        <w:jc w:val="both"/>
        <w:rPr>
          <w:lang w:val="ru-RU"/>
        </w:rPr>
      </w:pPr>
      <w:r>
        <w:rPr>
          <w:b/>
          <w:lang w:val="bg-BG"/>
        </w:rPr>
        <w:t>5.6.</w:t>
      </w:r>
      <w:r>
        <w:rPr>
          <w:lang w:val="bg-BG"/>
        </w:rPr>
        <w:t xml:space="preserve"> </w:t>
      </w:r>
      <w:r w:rsidR="00AE7BFD">
        <w:rPr>
          <w:lang w:val="ru-RU"/>
        </w:rPr>
        <w:t xml:space="preserve">При </w:t>
      </w:r>
      <w:proofErr w:type="spellStart"/>
      <w:r w:rsidR="00AE7BFD">
        <w:rPr>
          <w:lang w:val="ru-RU"/>
        </w:rPr>
        <w:t>появили</w:t>
      </w:r>
      <w:proofErr w:type="spellEnd"/>
      <w:r w:rsidR="00AE7BFD">
        <w:rPr>
          <w:lang w:val="ru-RU"/>
        </w:rPr>
        <w:t xml:space="preserve"> се в </w:t>
      </w:r>
      <w:proofErr w:type="spellStart"/>
      <w:r w:rsidR="00AE7BFD">
        <w:rPr>
          <w:lang w:val="ru-RU"/>
        </w:rPr>
        <w:t>гаранционния</w:t>
      </w:r>
      <w:proofErr w:type="spellEnd"/>
      <w:r w:rsidR="00AE7BFD">
        <w:rPr>
          <w:lang w:val="ru-RU"/>
        </w:rPr>
        <w:t xml:space="preserve"> срок </w:t>
      </w:r>
      <w:proofErr w:type="spellStart"/>
      <w:r w:rsidR="00AE7BFD">
        <w:rPr>
          <w:lang w:val="ru-RU"/>
        </w:rPr>
        <w:t>дефекти</w:t>
      </w:r>
      <w:proofErr w:type="spellEnd"/>
      <w:r w:rsidR="00AE7BFD">
        <w:rPr>
          <w:lang w:val="ru-RU"/>
        </w:rPr>
        <w:t xml:space="preserve"> </w:t>
      </w:r>
      <w:proofErr w:type="spellStart"/>
      <w:r w:rsidR="00AE7BFD">
        <w:rPr>
          <w:lang w:val="ru-RU"/>
        </w:rPr>
        <w:t>Изпълнителят</w:t>
      </w:r>
      <w:proofErr w:type="spellEnd"/>
      <w:r w:rsidR="00AE7BFD">
        <w:rPr>
          <w:lang w:val="ru-RU"/>
        </w:rPr>
        <w:t xml:space="preserve"> е </w:t>
      </w:r>
      <w:proofErr w:type="spellStart"/>
      <w:r w:rsidR="00AE7BFD">
        <w:rPr>
          <w:lang w:val="ru-RU"/>
        </w:rPr>
        <w:t>длъжен</w:t>
      </w:r>
      <w:proofErr w:type="spellEnd"/>
      <w:r w:rsidR="00AE7BFD">
        <w:rPr>
          <w:lang w:val="ru-RU"/>
        </w:rPr>
        <w:t xml:space="preserve"> да </w:t>
      </w:r>
      <w:proofErr w:type="spellStart"/>
      <w:r w:rsidR="00AE7BFD">
        <w:rPr>
          <w:lang w:val="ru-RU"/>
        </w:rPr>
        <w:t>поправи</w:t>
      </w:r>
      <w:proofErr w:type="spellEnd"/>
      <w:r w:rsidR="00AE7BFD">
        <w:rPr>
          <w:lang w:val="ru-RU"/>
        </w:rPr>
        <w:t xml:space="preserve"> или замени </w:t>
      </w:r>
      <w:proofErr w:type="spellStart"/>
      <w:r w:rsidR="00AE7BFD">
        <w:rPr>
          <w:lang w:val="ru-RU"/>
        </w:rPr>
        <w:t>дефектиралата</w:t>
      </w:r>
      <w:proofErr w:type="spellEnd"/>
      <w:r w:rsidR="00AE7BFD">
        <w:rPr>
          <w:lang w:val="ru-RU"/>
        </w:rPr>
        <w:t xml:space="preserve"> стока в срок от 5 </w:t>
      </w:r>
      <w:r w:rsidR="008A7247">
        <w:rPr>
          <w:lang w:val="ru-RU"/>
        </w:rPr>
        <w:t xml:space="preserve">(пет) </w:t>
      </w:r>
      <w:r w:rsidR="00AE7BFD">
        <w:rPr>
          <w:lang w:val="ru-RU"/>
        </w:rPr>
        <w:t xml:space="preserve">работни дни от </w:t>
      </w:r>
      <w:proofErr w:type="spellStart"/>
      <w:r w:rsidR="00AE7BFD">
        <w:rPr>
          <w:lang w:val="ru-RU"/>
        </w:rPr>
        <w:t>получаване</w:t>
      </w:r>
      <w:proofErr w:type="spellEnd"/>
      <w:r w:rsidR="00AE7BFD">
        <w:rPr>
          <w:lang w:val="ru-RU"/>
        </w:rPr>
        <w:t xml:space="preserve"> на </w:t>
      </w:r>
      <w:proofErr w:type="spellStart"/>
      <w:r w:rsidR="00AE7BFD">
        <w:rPr>
          <w:lang w:val="ru-RU"/>
        </w:rPr>
        <w:t>писменото</w:t>
      </w:r>
      <w:proofErr w:type="spellEnd"/>
      <w:r w:rsidR="00AE7BFD">
        <w:rPr>
          <w:lang w:val="ru-RU"/>
        </w:rPr>
        <w:t xml:space="preserve"> уведомление от </w:t>
      </w:r>
      <w:proofErr w:type="spellStart"/>
      <w:r w:rsidR="00AE7BFD">
        <w:rPr>
          <w:lang w:val="ru-RU"/>
        </w:rPr>
        <w:t>Възложителя</w:t>
      </w:r>
      <w:proofErr w:type="spellEnd"/>
      <w:r w:rsidR="00AE7BFD">
        <w:rPr>
          <w:lang w:val="ru-RU"/>
        </w:rPr>
        <w:t xml:space="preserve"> за дефекта.</w:t>
      </w:r>
    </w:p>
    <w:p w:rsidR="00695120" w:rsidRPr="00695120" w:rsidRDefault="00695120" w:rsidP="00695120">
      <w:pPr>
        <w:jc w:val="both"/>
      </w:pPr>
      <w:r w:rsidRPr="00695120">
        <w:rPr>
          <w:b/>
        </w:rPr>
        <w:t>5.</w:t>
      </w:r>
      <w:r w:rsidR="00B32959">
        <w:rPr>
          <w:b/>
          <w:lang w:val="bg-BG"/>
        </w:rPr>
        <w:t>7</w:t>
      </w:r>
      <w:r w:rsidRPr="00695120">
        <w:rPr>
          <w:b/>
        </w:rPr>
        <w:t>.</w:t>
      </w:r>
      <w:r w:rsidRPr="004E052E">
        <w:t xml:space="preserve"> </w:t>
      </w:r>
      <w:proofErr w:type="spellStart"/>
      <w:r w:rsidRPr="004E052E">
        <w:t>Изпълнителят</w:t>
      </w:r>
      <w:proofErr w:type="spellEnd"/>
      <w:r w:rsidRPr="004E052E">
        <w:t xml:space="preserve"> </w:t>
      </w:r>
      <w:proofErr w:type="spellStart"/>
      <w:r w:rsidRPr="004E052E">
        <w:t>се</w:t>
      </w:r>
      <w:proofErr w:type="spellEnd"/>
      <w:r w:rsidRPr="004E052E">
        <w:t xml:space="preserve"> </w:t>
      </w:r>
      <w:proofErr w:type="spellStart"/>
      <w:r w:rsidRPr="004E052E">
        <w:t>задължава</w:t>
      </w:r>
      <w:proofErr w:type="spellEnd"/>
      <w:r w:rsidRPr="004E052E">
        <w:t xml:space="preserve"> </w:t>
      </w:r>
      <w:proofErr w:type="spellStart"/>
      <w:r w:rsidRPr="004E052E">
        <w:t>да</w:t>
      </w:r>
      <w:proofErr w:type="spellEnd"/>
      <w:r w:rsidRPr="004E052E">
        <w:t xml:space="preserve"> </w:t>
      </w:r>
      <w:proofErr w:type="spellStart"/>
      <w:r w:rsidRPr="004E052E">
        <w:t>уведомява</w:t>
      </w:r>
      <w:proofErr w:type="spellEnd"/>
      <w:r w:rsidRPr="004E052E">
        <w:t xml:space="preserve"> </w:t>
      </w:r>
      <w:proofErr w:type="spellStart"/>
      <w:r w:rsidRPr="004E052E">
        <w:t>незабавно</w:t>
      </w:r>
      <w:proofErr w:type="spellEnd"/>
      <w:r w:rsidRPr="004E052E">
        <w:t xml:space="preserve"> </w:t>
      </w:r>
      <w:proofErr w:type="spellStart"/>
      <w:r w:rsidRPr="004E052E">
        <w:t>Възложителя</w:t>
      </w:r>
      <w:proofErr w:type="spellEnd"/>
      <w:r w:rsidRPr="004E052E">
        <w:t xml:space="preserve"> </w:t>
      </w:r>
      <w:proofErr w:type="spellStart"/>
      <w:r w:rsidRPr="004E052E">
        <w:t>за</w:t>
      </w:r>
      <w:proofErr w:type="spellEnd"/>
      <w:r w:rsidRPr="004E052E">
        <w:t xml:space="preserve"> </w:t>
      </w:r>
      <w:proofErr w:type="spellStart"/>
      <w:r w:rsidRPr="004E052E">
        <w:t>всички</w:t>
      </w:r>
      <w:proofErr w:type="spellEnd"/>
      <w:r w:rsidRPr="004E052E">
        <w:t xml:space="preserve"> </w:t>
      </w:r>
      <w:proofErr w:type="spellStart"/>
      <w:r w:rsidRPr="004E052E">
        <w:t>трудности</w:t>
      </w:r>
      <w:proofErr w:type="spellEnd"/>
      <w:r w:rsidRPr="004E052E">
        <w:t xml:space="preserve"> </w:t>
      </w:r>
      <w:proofErr w:type="spellStart"/>
      <w:r w:rsidRPr="004E052E">
        <w:t>по</w:t>
      </w:r>
      <w:proofErr w:type="spellEnd"/>
      <w:r w:rsidRPr="004E052E">
        <w:t xml:space="preserve"> </w:t>
      </w:r>
      <w:proofErr w:type="spellStart"/>
      <w:r w:rsidRPr="004E052E">
        <w:t>изпълнение</w:t>
      </w:r>
      <w:proofErr w:type="spellEnd"/>
      <w:r w:rsidRPr="004E052E">
        <w:t xml:space="preserve"> </w:t>
      </w:r>
      <w:proofErr w:type="spellStart"/>
      <w:r w:rsidRPr="004E052E">
        <w:t>на</w:t>
      </w:r>
      <w:proofErr w:type="spellEnd"/>
      <w:r w:rsidRPr="004E052E">
        <w:t xml:space="preserve"> </w:t>
      </w:r>
      <w:proofErr w:type="spellStart"/>
      <w:r w:rsidRPr="004E052E">
        <w:t>договора</w:t>
      </w:r>
      <w:proofErr w:type="spellEnd"/>
      <w:r w:rsidRPr="004E052E">
        <w:t xml:space="preserve">, </w:t>
      </w:r>
      <w:proofErr w:type="spellStart"/>
      <w:r w:rsidRPr="004E052E">
        <w:t>които</w:t>
      </w:r>
      <w:proofErr w:type="spellEnd"/>
      <w:r w:rsidRPr="004E052E">
        <w:t xml:space="preserve"> </w:t>
      </w:r>
      <w:proofErr w:type="spellStart"/>
      <w:r w:rsidRPr="004E052E">
        <w:t>могат</w:t>
      </w:r>
      <w:proofErr w:type="spellEnd"/>
      <w:r w:rsidRPr="004E052E">
        <w:t xml:space="preserve"> </w:t>
      </w:r>
      <w:proofErr w:type="spellStart"/>
      <w:r w:rsidRPr="004E052E">
        <w:t>да</w:t>
      </w:r>
      <w:proofErr w:type="spellEnd"/>
      <w:r w:rsidRPr="004E052E">
        <w:t xml:space="preserve"> </w:t>
      </w:r>
      <w:proofErr w:type="spellStart"/>
      <w:r w:rsidRPr="004E052E">
        <w:t>попречат</w:t>
      </w:r>
      <w:proofErr w:type="spellEnd"/>
      <w:r w:rsidRPr="004E052E">
        <w:t xml:space="preserve"> </w:t>
      </w:r>
      <w:proofErr w:type="spellStart"/>
      <w:r w:rsidRPr="004E052E">
        <w:t>на</w:t>
      </w:r>
      <w:proofErr w:type="spellEnd"/>
      <w:r w:rsidRPr="004E052E"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 w:rsidRPr="004E052E">
        <w:t>изпълнение</w:t>
      </w:r>
      <w:proofErr w:type="spellEnd"/>
      <w:r w:rsidRPr="004E052E">
        <w:t xml:space="preserve"> и </w:t>
      </w:r>
      <w:proofErr w:type="spellStart"/>
      <w:r w:rsidRPr="004E052E">
        <w:t>мерките</w:t>
      </w:r>
      <w:proofErr w:type="spellEnd"/>
      <w:r w:rsidRPr="004E052E">
        <w:t xml:space="preserve">, </w:t>
      </w:r>
      <w:proofErr w:type="spellStart"/>
      <w:r w:rsidRPr="004E052E">
        <w:t>които</w:t>
      </w:r>
      <w:proofErr w:type="spellEnd"/>
      <w:r w:rsidRPr="004E052E">
        <w:t xml:space="preserve"> </w:t>
      </w:r>
      <w:proofErr w:type="spellStart"/>
      <w:r w:rsidRPr="004E052E">
        <w:t>са</w:t>
      </w:r>
      <w:proofErr w:type="spellEnd"/>
      <w:r w:rsidRPr="004E052E">
        <w:t xml:space="preserve"> </w:t>
      </w:r>
      <w:proofErr w:type="spellStart"/>
      <w:r w:rsidRPr="004E052E">
        <w:t>взети</w:t>
      </w:r>
      <w:proofErr w:type="spellEnd"/>
      <w:r w:rsidRPr="004E052E">
        <w:t xml:space="preserve"> </w:t>
      </w:r>
      <w:proofErr w:type="spellStart"/>
      <w:r w:rsidRPr="004E052E">
        <w:t>за</w:t>
      </w:r>
      <w:proofErr w:type="spellEnd"/>
      <w:r w:rsidRPr="004E052E">
        <w:t xml:space="preserve"> </w:t>
      </w:r>
      <w:proofErr w:type="spellStart"/>
      <w:r w:rsidRPr="004E052E">
        <w:t>отстраняването</w:t>
      </w:r>
      <w:proofErr w:type="spellEnd"/>
      <w:r w:rsidRPr="004E052E">
        <w:t xml:space="preserve"> </w:t>
      </w:r>
      <w:proofErr w:type="spellStart"/>
      <w:r w:rsidRPr="004E052E">
        <w:t>им</w:t>
      </w:r>
      <w:proofErr w:type="spellEnd"/>
      <w:r w:rsidRPr="004E052E">
        <w:t xml:space="preserve">. </w:t>
      </w:r>
    </w:p>
    <w:p w:rsidR="001C3544" w:rsidRPr="004E052E" w:rsidRDefault="001C3544" w:rsidP="00E01A66">
      <w:pPr>
        <w:autoSpaceDE w:val="0"/>
        <w:jc w:val="both"/>
      </w:pPr>
      <w:r w:rsidRPr="002C03B7">
        <w:rPr>
          <w:b/>
          <w:lang w:val="bg-BG"/>
        </w:rPr>
        <w:t>5.</w:t>
      </w:r>
      <w:r w:rsidR="00B32959">
        <w:rPr>
          <w:b/>
          <w:lang w:val="bg-BG"/>
        </w:rPr>
        <w:t>8</w:t>
      </w:r>
      <w:r w:rsidRPr="002C03B7">
        <w:rPr>
          <w:b/>
        </w:rPr>
        <w:t xml:space="preserve">. </w:t>
      </w:r>
      <w:proofErr w:type="spellStart"/>
      <w:r w:rsidRPr="004E052E">
        <w:t>Изпълнителят</w:t>
      </w:r>
      <w:proofErr w:type="spellEnd"/>
      <w:r w:rsidRPr="004E052E">
        <w:t xml:space="preserve"> </w:t>
      </w:r>
      <w:proofErr w:type="spellStart"/>
      <w:r w:rsidRPr="004E052E">
        <w:t>има</w:t>
      </w:r>
      <w:proofErr w:type="spellEnd"/>
      <w:r w:rsidRPr="004E052E">
        <w:t xml:space="preserve"> </w:t>
      </w:r>
      <w:proofErr w:type="spellStart"/>
      <w:r w:rsidRPr="004E052E">
        <w:t>право</w:t>
      </w:r>
      <w:proofErr w:type="spellEnd"/>
      <w:r w:rsidRPr="004E052E">
        <w:t xml:space="preserve"> </w:t>
      </w:r>
      <w:proofErr w:type="spellStart"/>
      <w:r w:rsidRPr="004E052E">
        <w:t>да</w:t>
      </w:r>
      <w:proofErr w:type="spellEnd"/>
      <w:r w:rsidRPr="004E052E">
        <w:t xml:space="preserve"> </w:t>
      </w:r>
      <w:proofErr w:type="spellStart"/>
      <w:r w:rsidRPr="004E052E">
        <w:t>получи</w:t>
      </w:r>
      <w:proofErr w:type="spellEnd"/>
      <w:r w:rsidRPr="004E052E">
        <w:t xml:space="preserve"> </w:t>
      </w:r>
      <w:proofErr w:type="spellStart"/>
      <w:r w:rsidRPr="004E052E">
        <w:t>договорената</w:t>
      </w:r>
      <w:proofErr w:type="spellEnd"/>
      <w:r w:rsidRPr="004E052E">
        <w:t xml:space="preserve"> </w:t>
      </w:r>
      <w:proofErr w:type="spellStart"/>
      <w:r w:rsidRPr="004E052E">
        <w:t>стойност</w:t>
      </w:r>
      <w:proofErr w:type="spellEnd"/>
      <w:r w:rsidR="002F7841">
        <w:rPr>
          <w:lang w:val="bg-BG"/>
        </w:rPr>
        <w:t>,</w:t>
      </w:r>
      <w:r w:rsidRPr="004E052E">
        <w:t xml:space="preserve"> </w:t>
      </w:r>
      <w:proofErr w:type="spellStart"/>
      <w:r w:rsidRPr="004E052E">
        <w:t>съгласно</w:t>
      </w:r>
      <w:proofErr w:type="spellEnd"/>
      <w:r w:rsidRPr="004E052E">
        <w:t xml:space="preserve"> </w:t>
      </w:r>
      <w:proofErr w:type="spellStart"/>
      <w:r w:rsidRPr="004E052E">
        <w:t>настоящия</w:t>
      </w:r>
      <w:proofErr w:type="spellEnd"/>
      <w:r w:rsidRPr="004E052E">
        <w:t xml:space="preserve"> </w:t>
      </w:r>
      <w:proofErr w:type="spellStart"/>
      <w:r w:rsidRPr="004E052E">
        <w:t>договор</w:t>
      </w:r>
      <w:proofErr w:type="spellEnd"/>
      <w:r w:rsidRPr="004E052E">
        <w:t xml:space="preserve">. </w:t>
      </w:r>
    </w:p>
    <w:p w:rsidR="001C3544" w:rsidRPr="002C03B7" w:rsidRDefault="001C3544" w:rsidP="001C3544">
      <w:pPr>
        <w:jc w:val="both"/>
        <w:rPr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6. ПРАВА И ЗАДЪЛЖЕНИЯ НА ВЪЗЛОЖИТЕЛЯ</w:t>
      </w:r>
    </w:p>
    <w:p w:rsidR="001C3544" w:rsidRDefault="001C3544" w:rsidP="001C3544">
      <w:pPr>
        <w:jc w:val="both"/>
        <w:rPr>
          <w:b/>
          <w:lang w:val="ru-RU"/>
        </w:rPr>
      </w:pP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6.1.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заплати </w:t>
      </w:r>
      <w:proofErr w:type="spellStart"/>
      <w:r w:rsidR="00AE7BFD">
        <w:rPr>
          <w:lang w:val="ru-RU"/>
        </w:rPr>
        <w:t>договорената</w:t>
      </w:r>
      <w:proofErr w:type="spellEnd"/>
      <w:r w:rsidR="00AE7BFD">
        <w:rPr>
          <w:lang w:val="ru-RU"/>
        </w:rPr>
        <w:t xml:space="preserve"> </w:t>
      </w:r>
      <w:proofErr w:type="spellStart"/>
      <w:r w:rsidR="00AE7BFD">
        <w:rPr>
          <w:lang w:val="ru-RU"/>
        </w:rPr>
        <w:t>стойност</w:t>
      </w:r>
      <w:proofErr w:type="spellEnd"/>
      <w:r w:rsidR="00AE7BFD">
        <w:rPr>
          <w:lang w:val="ru-RU"/>
        </w:rPr>
        <w:t>,</w:t>
      </w:r>
      <w:r w:rsidRPr="00CA3A18">
        <w:rPr>
          <w:lang w:val="ru-RU"/>
        </w:rPr>
        <w:t xml:space="preserve"> в </w:t>
      </w:r>
      <w:proofErr w:type="spellStart"/>
      <w:r w:rsidRPr="00CA3A18">
        <w:rPr>
          <w:lang w:val="ru-RU"/>
        </w:rPr>
        <w:t>сроковете</w:t>
      </w:r>
      <w:proofErr w:type="spellEnd"/>
      <w:r w:rsidRPr="00CA3A18">
        <w:rPr>
          <w:lang w:val="ru-RU"/>
        </w:rPr>
        <w:t xml:space="preserve"> и при </w:t>
      </w:r>
      <w:proofErr w:type="spellStart"/>
      <w:r w:rsidRPr="00CA3A18">
        <w:rPr>
          <w:lang w:val="ru-RU"/>
        </w:rPr>
        <w:t>условията</w:t>
      </w:r>
      <w:proofErr w:type="spellEnd"/>
      <w:r w:rsidRPr="00CA3A18">
        <w:rPr>
          <w:lang w:val="ru-RU"/>
        </w:rPr>
        <w:t xml:space="preserve"> на договора.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6.2.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приеме </w:t>
      </w:r>
      <w:proofErr w:type="spellStart"/>
      <w:r w:rsidR="002F7841">
        <w:rPr>
          <w:lang w:val="ru-RU"/>
        </w:rPr>
        <w:t>стоките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когато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отговарят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изискванията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посочени</w:t>
      </w:r>
      <w:proofErr w:type="spellEnd"/>
      <w:r w:rsidRPr="00CA3A18">
        <w:rPr>
          <w:lang w:val="ru-RU"/>
        </w:rPr>
        <w:t xml:space="preserve"> в договора и </w:t>
      </w:r>
      <w:proofErr w:type="spellStart"/>
      <w:r w:rsidRPr="00CA3A18">
        <w:rPr>
          <w:lang w:val="ru-RU"/>
        </w:rPr>
        <w:t>приложенията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към</w:t>
      </w:r>
      <w:proofErr w:type="spellEnd"/>
      <w:r w:rsidRPr="00CA3A18">
        <w:rPr>
          <w:lang w:val="ru-RU"/>
        </w:rPr>
        <w:t xml:space="preserve"> него.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lastRenderedPageBreak/>
        <w:t>6.3.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 </w:t>
      </w:r>
      <w:proofErr w:type="spellStart"/>
      <w:r w:rsidRPr="00CA3A18">
        <w:rPr>
          <w:lang w:val="ru-RU"/>
        </w:rPr>
        <w:t>откаже</w:t>
      </w:r>
      <w:proofErr w:type="spellEnd"/>
      <w:r w:rsidRPr="00CA3A18">
        <w:rPr>
          <w:lang w:val="ru-RU"/>
        </w:rPr>
        <w:t xml:space="preserve"> да приеме </w:t>
      </w:r>
      <w:proofErr w:type="spellStart"/>
      <w:r w:rsidR="002F7841">
        <w:rPr>
          <w:lang w:val="ru-RU"/>
        </w:rPr>
        <w:t>стоките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същите</w:t>
      </w:r>
      <w:proofErr w:type="spellEnd"/>
      <w:r w:rsidRPr="00CA3A18">
        <w:rPr>
          <w:lang w:val="ru-RU"/>
        </w:rPr>
        <w:t xml:space="preserve"> или част от </w:t>
      </w:r>
      <w:proofErr w:type="spellStart"/>
      <w:r w:rsidRPr="00CA3A18">
        <w:rPr>
          <w:lang w:val="ru-RU"/>
        </w:rPr>
        <w:t>тях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са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 или не </w:t>
      </w:r>
      <w:proofErr w:type="spellStart"/>
      <w:r w:rsidRPr="00CA3A18">
        <w:rPr>
          <w:lang w:val="ru-RU"/>
        </w:rPr>
        <w:t>отговарят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договорените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изисквания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като</w:t>
      </w:r>
      <w:proofErr w:type="spellEnd"/>
      <w:r w:rsidRPr="00CA3A18">
        <w:rPr>
          <w:lang w:val="ru-RU"/>
        </w:rPr>
        <w:t xml:space="preserve"> отрази </w:t>
      </w:r>
      <w:proofErr w:type="spellStart"/>
      <w:r w:rsidRPr="00CA3A18">
        <w:rPr>
          <w:lang w:val="ru-RU"/>
        </w:rPr>
        <w:t>своите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забележки</w:t>
      </w:r>
      <w:proofErr w:type="spellEnd"/>
      <w:r w:rsidRPr="00CA3A18">
        <w:rPr>
          <w:lang w:val="ru-RU"/>
        </w:rPr>
        <w:t xml:space="preserve"> в протокола</w:t>
      </w:r>
      <w:r w:rsidR="0016108B">
        <w:rPr>
          <w:lang w:val="ru-RU"/>
        </w:rPr>
        <w:t xml:space="preserve"> по т.1.</w:t>
      </w:r>
      <w:r w:rsidR="00E01A66">
        <w:rPr>
          <w:lang w:val="ru-RU"/>
        </w:rPr>
        <w:t>3</w:t>
      </w:r>
      <w:r w:rsidR="00F93784">
        <w:rPr>
          <w:lang w:val="ru-RU"/>
        </w:rPr>
        <w:t xml:space="preserve"> от договора</w:t>
      </w:r>
      <w:r w:rsidRPr="00CA3A18">
        <w:rPr>
          <w:lang w:val="ru-RU"/>
        </w:rPr>
        <w:t>.</w:t>
      </w:r>
    </w:p>
    <w:p w:rsidR="001C3544" w:rsidRPr="00CA3A18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6.4.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е </w:t>
      </w:r>
      <w:proofErr w:type="spellStart"/>
      <w:r w:rsidRPr="00CA3A18">
        <w:rPr>
          <w:lang w:val="ru-RU"/>
        </w:rPr>
        <w:t>длъжен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прегледа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доставката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най-късно</w:t>
      </w:r>
      <w:proofErr w:type="spellEnd"/>
      <w:r w:rsidRPr="00CA3A18">
        <w:rPr>
          <w:lang w:val="ru-RU"/>
        </w:rPr>
        <w:t xml:space="preserve"> в 10 (</w:t>
      </w:r>
      <w:proofErr w:type="spellStart"/>
      <w:r w:rsidRPr="00CA3A18">
        <w:rPr>
          <w:lang w:val="ru-RU"/>
        </w:rPr>
        <w:t>десет</w:t>
      </w:r>
      <w:proofErr w:type="spellEnd"/>
      <w:r w:rsidRPr="00CA3A18">
        <w:rPr>
          <w:lang w:val="ru-RU"/>
        </w:rPr>
        <w:t xml:space="preserve">) - </w:t>
      </w:r>
      <w:proofErr w:type="spellStart"/>
      <w:r w:rsidRPr="00CA3A18">
        <w:rPr>
          <w:lang w:val="ru-RU"/>
        </w:rPr>
        <w:t>дневен</w:t>
      </w:r>
      <w:proofErr w:type="spellEnd"/>
      <w:r w:rsidRPr="00CA3A18">
        <w:rPr>
          <w:lang w:val="ru-RU"/>
        </w:rPr>
        <w:t xml:space="preserve"> срок от </w:t>
      </w:r>
      <w:proofErr w:type="spellStart"/>
      <w:r w:rsidRPr="00CA3A18">
        <w:rPr>
          <w:lang w:val="ru-RU"/>
        </w:rPr>
        <w:t>получаването</w:t>
      </w:r>
      <w:proofErr w:type="spellEnd"/>
      <w:r w:rsidRPr="00CA3A18">
        <w:rPr>
          <w:lang w:val="ru-RU"/>
        </w:rPr>
        <w:t xml:space="preserve"> й</w:t>
      </w:r>
      <w:r w:rsidR="00EC7F29">
        <w:rPr>
          <w:lang w:val="ru-RU"/>
        </w:rPr>
        <w:t>,</w:t>
      </w:r>
      <w:r w:rsidRPr="00CA3A18">
        <w:rPr>
          <w:lang w:val="ru-RU"/>
        </w:rPr>
        <w:t xml:space="preserve"> и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последната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да </w:t>
      </w:r>
      <w:proofErr w:type="spellStart"/>
      <w:r w:rsidRPr="00CA3A18">
        <w:rPr>
          <w:lang w:val="ru-RU"/>
        </w:rPr>
        <w:t>уведоми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. </w:t>
      </w:r>
    </w:p>
    <w:p w:rsidR="001C3544" w:rsidRPr="003C36FC" w:rsidRDefault="001C3544" w:rsidP="006052DE">
      <w:pPr>
        <w:jc w:val="both"/>
      </w:pPr>
      <w:r w:rsidRPr="00CA3A18">
        <w:rPr>
          <w:b/>
          <w:lang w:val="ru-RU"/>
        </w:rPr>
        <w:t>6.5.</w:t>
      </w:r>
      <w:r w:rsidRPr="00CA3A18">
        <w:rPr>
          <w:lang w:val="ru-RU"/>
        </w:rPr>
        <w:t xml:space="preserve"> При </w:t>
      </w:r>
      <w:proofErr w:type="spellStart"/>
      <w:r w:rsidRPr="00CA3A18">
        <w:rPr>
          <w:lang w:val="ru-RU"/>
        </w:rPr>
        <w:t>констатирани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 иска </w:t>
      </w:r>
      <w:proofErr w:type="spellStart"/>
      <w:r w:rsidRPr="00CA3A18">
        <w:rPr>
          <w:lang w:val="ru-RU"/>
        </w:rPr>
        <w:t>замяната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доставените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некачествени</w:t>
      </w:r>
      <w:proofErr w:type="spellEnd"/>
      <w:r w:rsidRPr="00CA3A18">
        <w:rPr>
          <w:lang w:val="ru-RU"/>
        </w:rPr>
        <w:t xml:space="preserve"> </w:t>
      </w:r>
      <w:r w:rsidR="002F7841">
        <w:rPr>
          <w:lang w:val="ru-RU"/>
        </w:rPr>
        <w:t>стоки</w:t>
      </w:r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качествени</w:t>
      </w:r>
      <w:proofErr w:type="spellEnd"/>
      <w:r w:rsidRPr="00CA3A18">
        <w:rPr>
          <w:lang w:val="ru-RU"/>
        </w:rPr>
        <w:t xml:space="preserve">. </w:t>
      </w:r>
      <w:proofErr w:type="spellStart"/>
      <w:r w:rsidRPr="00CA3A18">
        <w:rPr>
          <w:lang w:val="ru-RU"/>
        </w:rPr>
        <w:t>Ако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откаже</w:t>
      </w:r>
      <w:proofErr w:type="spellEnd"/>
      <w:r w:rsidRPr="00CA3A18">
        <w:rPr>
          <w:lang w:val="ru-RU"/>
        </w:rPr>
        <w:t xml:space="preserve"> да замени </w:t>
      </w:r>
      <w:proofErr w:type="spellStart"/>
      <w:r w:rsidR="002F7841">
        <w:rPr>
          <w:lang w:val="ru-RU"/>
        </w:rPr>
        <w:t>стоките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недостатъци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право да</w:t>
      </w:r>
      <w:r w:rsidR="006052DE">
        <w:rPr>
          <w:lang w:val="ru-RU"/>
        </w:rPr>
        <w:t xml:space="preserve"> </w:t>
      </w:r>
      <w:proofErr w:type="spellStart"/>
      <w:r w:rsidRPr="006052DE">
        <w:rPr>
          <w:lang w:val="ru-RU"/>
        </w:rPr>
        <w:t>усвои</w:t>
      </w:r>
      <w:proofErr w:type="spellEnd"/>
      <w:r w:rsidRPr="006052DE">
        <w:rPr>
          <w:lang w:val="ru-RU"/>
        </w:rPr>
        <w:t xml:space="preserve"> </w:t>
      </w:r>
      <w:proofErr w:type="spellStart"/>
      <w:r w:rsidRPr="006052DE">
        <w:rPr>
          <w:lang w:val="ru-RU"/>
        </w:rPr>
        <w:t>съответна</w:t>
      </w:r>
      <w:proofErr w:type="spellEnd"/>
      <w:r w:rsidRPr="006052DE">
        <w:rPr>
          <w:lang w:val="ru-RU"/>
        </w:rPr>
        <w:t xml:space="preserve"> част от </w:t>
      </w:r>
      <w:proofErr w:type="spellStart"/>
      <w:r w:rsidRPr="006052DE">
        <w:rPr>
          <w:lang w:val="ru-RU"/>
        </w:rPr>
        <w:t>гаранцията</w:t>
      </w:r>
      <w:proofErr w:type="spellEnd"/>
      <w:r w:rsidRPr="006052DE">
        <w:rPr>
          <w:lang w:val="ru-RU"/>
        </w:rPr>
        <w:t xml:space="preserve"> за </w:t>
      </w:r>
      <w:proofErr w:type="spellStart"/>
      <w:r w:rsidRPr="006052DE">
        <w:rPr>
          <w:lang w:val="ru-RU"/>
        </w:rPr>
        <w:t>изпълнение</w:t>
      </w:r>
      <w:proofErr w:type="spellEnd"/>
      <w:r w:rsidR="006052DE">
        <w:rPr>
          <w:lang w:val="ru-RU"/>
        </w:rPr>
        <w:t xml:space="preserve"> или да р</w:t>
      </w:r>
      <w:proofErr w:type="spellStart"/>
      <w:r w:rsidRPr="003C36FC">
        <w:t>азвали</w:t>
      </w:r>
      <w:proofErr w:type="spellEnd"/>
      <w:r w:rsidRPr="003C36FC">
        <w:t xml:space="preserve"> </w:t>
      </w:r>
      <w:proofErr w:type="spellStart"/>
      <w:r w:rsidRPr="003C36FC">
        <w:t>договора</w:t>
      </w:r>
      <w:proofErr w:type="spellEnd"/>
      <w:r w:rsidRPr="003C36FC">
        <w:t>.</w:t>
      </w:r>
    </w:p>
    <w:p w:rsidR="001C3544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6.6.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уведоми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писмено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 за </w:t>
      </w:r>
      <w:proofErr w:type="spellStart"/>
      <w:r w:rsidRPr="00CA3A18">
        <w:rPr>
          <w:lang w:val="ru-RU"/>
        </w:rPr>
        <w:t>появили</w:t>
      </w:r>
      <w:proofErr w:type="spellEnd"/>
      <w:r w:rsidRPr="00CA3A18">
        <w:rPr>
          <w:lang w:val="ru-RU"/>
        </w:rPr>
        <w:t xml:space="preserve"> се в </w:t>
      </w:r>
      <w:proofErr w:type="spellStart"/>
      <w:r w:rsidRPr="00CA3A18">
        <w:rPr>
          <w:lang w:val="ru-RU"/>
        </w:rPr>
        <w:t>гаранционния</w:t>
      </w:r>
      <w:proofErr w:type="spellEnd"/>
      <w:r w:rsidRPr="00CA3A18">
        <w:rPr>
          <w:lang w:val="ru-RU"/>
        </w:rPr>
        <w:t xml:space="preserve"> срок </w:t>
      </w:r>
      <w:proofErr w:type="spellStart"/>
      <w:r w:rsidRPr="00CA3A18">
        <w:rPr>
          <w:lang w:val="ru-RU"/>
        </w:rPr>
        <w:t>дефекти</w:t>
      </w:r>
      <w:proofErr w:type="spellEnd"/>
      <w:r w:rsidRPr="00CA3A18">
        <w:rPr>
          <w:lang w:val="ru-RU"/>
        </w:rPr>
        <w:t xml:space="preserve">. </w:t>
      </w:r>
    </w:p>
    <w:p w:rsidR="003F37E0" w:rsidRPr="00CA3A18" w:rsidRDefault="003F37E0" w:rsidP="001C3544">
      <w:pPr>
        <w:jc w:val="both"/>
        <w:rPr>
          <w:lang w:val="ru-RU"/>
        </w:rPr>
      </w:pPr>
    </w:p>
    <w:p w:rsidR="001C3544" w:rsidRPr="002C03B7" w:rsidRDefault="001C3544" w:rsidP="001C3544">
      <w:pPr>
        <w:ind w:left="19"/>
        <w:jc w:val="center"/>
        <w:rPr>
          <w:b/>
          <w:lang w:val="ru-RU"/>
        </w:rPr>
      </w:pPr>
      <w:r>
        <w:rPr>
          <w:b/>
          <w:lang w:val="ru-RU"/>
        </w:rPr>
        <w:t>7. ГАРАНЦИИ</w:t>
      </w:r>
    </w:p>
    <w:p w:rsidR="001C3544" w:rsidRPr="002C03B7" w:rsidRDefault="001C3544" w:rsidP="001C3544">
      <w:pPr>
        <w:ind w:left="19"/>
        <w:jc w:val="center"/>
        <w:rPr>
          <w:b/>
          <w:lang w:val="ru-RU"/>
        </w:rPr>
      </w:pPr>
    </w:p>
    <w:p w:rsidR="001C3544" w:rsidRPr="002C03B7" w:rsidRDefault="001C3544" w:rsidP="001C3544">
      <w:pPr>
        <w:jc w:val="both"/>
        <w:rPr>
          <w:lang w:val="bg-BG"/>
        </w:rPr>
      </w:pPr>
      <w:r w:rsidRPr="002C03B7">
        <w:rPr>
          <w:b/>
          <w:lang w:val="bg-BG"/>
        </w:rPr>
        <w:t xml:space="preserve">7.1.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открива</w:t>
      </w:r>
      <w:proofErr w:type="spellEnd"/>
      <w:r w:rsidRPr="00F61F94">
        <w:t xml:space="preserve"> в </w:t>
      </w:r>
      <w:proofErr w:type="spellStart"/>
      <w:r w:rsidRPr="00F61F94">
        <w:t>полза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Възложителя</w:t>
      </w:r>
      <w:proofErr w:type="spellEnd"/>
      <w:r w:rsidRPr="00F61F94">
        <w:t xml:space="preserve"> </w:t>
      </w:r>
      <w:proofErr w:type="spellStart"/>
      <w:r w:rsidRPr="00F61F94">
        <w:t>гаранция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, </w:t>
      </w:r>
      <w:proofErr w:type="spellStart"/>
      <w:r w:rsidRPr="00F61F94">
        <w:t>включително</w:t>
      </w:r>
      <w:proofErr w:type="spellEnd"/>
      <w:r w:rsidRPr="00F61F94">
        <w:t xml:space="preserve"> и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гарантиране</w:t>
      </w:r>
      <w:proofErr w:type="spellEnd"/>
      <w:r w:rsidRPr="00F61F94">
        <w:t xml:space="preserve"> </w:t>
      </w:r>
      <w:proofErr w:type="spellStart"/>
      <w:r w:rsidRPr="00F61F94">
        <w:t>качество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дос</w:t>
      </w:r>
      <w:r>
        <w:t>тавките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E37A50">
        <w:rPr>
          <w:lang w:val="bg-BG"/>
        </w:rPr>
        <w:t>5</w:t>
      </w:r>
      <w:r>
        <w:t xml:space="preserve">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 w:rsidRPr="00F61F94">
        <w:t>стойност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="00EC7F29">
        <w:rPr>
          <w:lang w:val="bg-BG"/>
        </w:rPr>
        <w:t>досовора</w:t>
      </w:r>
      <w:proofErr w:type="spellEnd"/>
      <w:r w:rsidRPr="00F61F94">
        <w:t xml:space="preserve"> </w:t>
      </w:r>
      <w:proofErr w:type="spellStart"/>
      <w:r w:rsidRPr="00F61F94">
        <w:t>без</w:t>
      </w:r>
      <w:proofErr w:type="spellEnd"/>
      <w:r w:rsidRPr="00F61F94">
        <w:t xml:space="preserve"> ДДС.</w:t>
      </w:r>
    </w:p>
    <w:p w:rsidR="001C3544" w:rsidRPr="00F61F94" w:rsidRDefault="001C3544" w:rsidP="001C3544">
      <w:pPr>
        <w:shd w:val="clear" w:color="auto" w:fill="FFFFFF"/>
        <w:jc w:val="both"/>
      </w:pPr>
      <w:r w:rsidRPr="00727AAE">
        <w:rPr>
          <w:b/>
        </w:rPr>
        <w:t>7.</w:t>
      </w:r>
      <w:r w:rsidRPr="00727AAE">
        <w:rPr>
          <w:b/>
          <w:bCs/>
          <w:spacing w:val="4"/>
        </w:rPr>
        <w:t>2</w:t>
      </w:r>
      <w:r w:rsidRPr="00F61F94">
        <w:rPr>
          <w:bCs/>
          <w:spacing w:val="4"/>
        </w:rPr>
        <w:t xml:space="preserve">.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по</w:t>
      </w:r>
      <w:proofErr w:type="spellEnd"/>
      <w:r w:rsidRPr="00F61F94">
        <w:t xml:space="preserve"> т.</w:t>
      </w:r>
      <w:r>
        <w:t>7</w:t>
      </w:r>
      <w:r w:rsidRPr="00F61F94">
        <w:t xml:space="preserve">.1. </w:t>
      </w:r>
      <w:proofErr w:type="spellStart"/>
      <w:r w:rsidRPr="00F61F94">
        <w:t>преди</w:t>
      </w:r>
      <w:proofErr w:type="spellEnd"/>
      <w:r w:rsidRPr="00F61F94">
        <w:t xml:space="preserve"> </w:t>
      </w:r>
      <w:proofErr w:type="spellStart"/>
      <w:r w:rsidRPr="00F61F94">
        <w:t>подписване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>.</w:t>
      </w:r>
    </w:p>
    <w:p w:rsidR="001C3544" w:rsidRPr="00F61F94" w:rsidRDefault="001C3544" w:rsidP="001C3544">
      <w:pPr>
        <w:jc w:val="both"/>
      </w:pPr>
      <w:r w:rsidRPr="00727AAE">
        <w:rPr>
          <w:b/>
        </w:rPr>
        <w:t>7.3.</w:t>
      </w:r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 </w:t>
      </w:r>
      <w:proofErr w:type="spellStart"/>
      <w:r w:rsidRPr="00F61F94">
        <w:t>се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в </w:t>
      </w:r>
      <w:proofErr w:type="spellStart"/>
      <w:r w:rsidRPr="00F61F94">
        <w:t>една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следните</w:t>
      </w:r>
      <w:proofErr w:type="spellEnd"/>
      <w:r w:rsidRPr="00F61F94">
        <w:t xml:space="preserve"> </w:t>
      </w:r>
      <w:proofErr w:type="spellStart"/>
      <w:r w:rsidRPr="00F61F94">
        <w:t>форми</w:t>
      </w:r>
      <w:proofErr w:type="spellEnd"/>
      <w:r w:rsidRPr="00F61F94">
        <w:t>:</w:t>
      </w:r>
    </w:p>
    <w:p w:rsidR="001C3544" w:rsidRPr="00F22B11" w:rsidRDefault="001C3544" w:rsidP="001C3544">
      <w:pPr>
        <w:jc w:val="both"/>
      </w:pPr>
      <w:r w:rsidRPr="00727AAE">
        <w:rPr>
          <w:b/>
        </w:rPr>
        <w:t>7.3.1.</w:t>
      </w:r>
      <w:r w:rsidRPr="00F22B11">
        <w:t xml:space="preserve"> </w:t>
      </w:r>
      <w:proofErr w:type="spellStart"/>
      <w:r w:rsidRPr="00F22B11">
        <w:t>неотменима</w:t>
      </w:r>
      <w:proofErr w:type="spellEnd"/>
      <w:r w:rsidRPr="00F22B11">
        <w:t xml:space="preserve"> и </w:t>
      </w:r>
      <w:proofErr w:type="spellStart"/>
      <w:r w:rsidRPr="00F22B11">
        <w:t>безусловна</w:t>
      </w:r>
      <w:proofErr w:type="spellEnd"/>
      <w:r w:rsidRPr="00F22B11">
        <w:t xml:space="preserve"> </w:t>
      </w:r>
      <w:proofErr w:type="spellStart"/>
      <w:r w:rsidRPr="00F22B11">
        <w:t>банкова</w:t>
      </w:r>
      <w:proofErr w:type="spellEnd"/>
      <w:r w:rsidRPr="00F22B11">
        <w:t xml:space="preserve"> </w:t>
      </w:r>
      <w:proofErr w:type="spellStart"/>
      <w:r w:rsidRPr="00F22B11">
        <w:t>гаранция</w:t>
      </w:r>
      <w:proofErr w:type="spellEnd"/>
      <w:r w:rsidRPr="00F22B11">
        <w:t xml:space="preserve">, </w:t>
      </w:r>
      <w:proofErr w:type="spellStart"/>
      <w:r w:rsidRPr="00F22B11">
        <w:t>издадена</w:t>
      </w:r>
      <w:proofErr w:type="spellEnd"/>
      <w:r w:rsidRPr="00F22B11">
        <w:t xml:space="preserve"> </w:t>
      </w:r>
      <w:proofErr w:type="spellStart"/>
      <w:r w:rsidRPr="00F22B11">
        <w:t>от</w:t>
      </w:r>
      <w:proofErr w:type="spellEnd"/>
      <w:r w:rsidRPr="00F22B11">
        <w:t xml:space="preserve"> </w:t>
      </w:r>
      <w:proofErr w:type="spellStart"/>
      <w:r w:rsidRPr="00F22B11">
        <w:t>обслужващата</w:t>
      </w:r>
      <w:proofErr w:type="spellEnd"/>
      <w:r w:rsidRPr="00F22B11">
        <w:t xml:space="preserve"> </w:t>
      </w:r>
      <w:proofErr w:type="spellStart"/>
      <w:r w:rsidRPr="00F22B11">
        <w:t>банка</w:t>
      </w:r>
      <w:proofErr w:type="spellEnd"/>
      <w:r w:rsidRPr="00F22B11">
        <w:t xml:space="preserve"> </w:t>
      </w:r>
      <w:proofErr w:type="spellStart"/>
      <w:r w:rsidRPr="00F22B11">
        <w:t>на</w:t>
      </w:r>
      <w:proofErr w:type="spellEnd"/>
      <w:r w:rsidRPr="00F22B11">
        <w:t xml:space="preserve"> </w:t>
      </w:r>
      <w:proofErr w:type="spellStart"/>
      <w:r w:rsidRPr="00F22B11">
        <w:rPr>
          <w:color w:val="000000"/>
        </w:rPr>
        <w:t>Изпълнителят</w:t>
      </w:r>
      <w:proofErr w:type="spellEnd"/>
      <w:r w:rsidRPr="00F22B11">
        <w:t xml:space="preserve"> </w:t>
      </w:r>
    </w:p>
    <w:p w:rsidR="001C3544" w:rsidRDefault="001C3544" w:rsidP="001C3544">
      <w:pPr>
        <w:jc w:val="both"/>
      </w:pPr>
      <w:r w:rsidRPr="00727AAE">
        <w:rPr>
          <w:b/>
        </w:rPr>
        <w:t>7.3.2</w:t>
      </w:r>
      <w:r w:rsidRPr="00F61F94">
        <w:t xml:space="preserve">. </w:t>
      </w:r>
      <w:proofErr w:type="spellStart"/>
      <w:r>
        <w:t>внесена</w:t>
      </w:r>
      <w:proofErr w:type="spellEnd"/>
      <w:r>
        <w:t xml:space="preserve"> </w:t>
      </w:r>
      <w:proofErr w:type="spellStart"/>
      <w:r>
        <w:t>парична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 xml:space="preserve"> </w:t>
      </w:r>
      <w:proofErr w:type="spellStart"/>
      <w:r w:rsidRPr="00F61F94">
        <w:t>по</w:t>
      </w:r>
      <w:proofErr w:type="spellEnd"/>
      <w:r w:rsidRPr="00F61F94">
        <w:t xml:space="preserve"> </w:t>
      </w:r>
      <w:proofErr w:type="spellStart"/>
      <w:r w:rsidRPr="00F61F94">
        <w:t>сметка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Възложителя</w:t>
      </w:r>
      <w:proofErr w:type="spellEnd"/>
      <w:r w:rsidRPr="00F61F94">
        <w:t xml:space="preserve">. </w:t>
      </w:r>
    </w:p>
    <w:p w:rsidR="001C3544" w:rsidRDefault="001C3544" w:rsidP="001C3544">
      <w:pPr>
        <w:contextualSpacing/>
        <w:jc w:val="both"/>
        <w:textAlignment w:val="center"/>
      </w:pPr>
      <w:r w:rsidRPr="00727AAE">
        <w:rPr>
          <w:b/>
        </w:rPr>
        <w:t>7.3.3.</w:t>
      </w:r>
      <w:r>
        <w:t xml:space="preserve"> </w:t>
      </w:r>
      <w:proofErr w:type="spellStart"/>
      <w:r w:rsidRPr="00255F5D">
        <w:t>застраховка</w:t>
      </w:r>
      <w:proofErr w:type="spellEnd"/>
      <w:r w:rsidRPr="00255F5D">
        <w:t xml:space="preserve">, </w:t>
      </w:r>
      <w:proofErr w:type="spellStart"/>
      <w:r w:rsidRPr="00255F5D">
        <w:t>която</w:t>
      </w:r>
      <w:proofErr w:type="spellEnd"/>
      <w:r w:rsidRPr="00255F5D">
        <w:t xml:space="preserve"> </w:t>
      </w:r>
      <w:proofErr w:type="spellStart"/>
      <w:r w:rsidRPr="00255F5D">
        <w:t>обезпечава</w:t>
      </w:r>
      <w:proofErr w:type="spellEnd"/>
      <w:r w:rsidRPr="00255F5D">
        <w:t xml:space="preserve"> </w:t>
      </w:r>
      <w:proofErr w:type="spellStart"/>
      <w:r w:rsidRPr="00255F5D">
        <w:t>изпълнението</w:t>
      </w:r>
      <w:proofErr w:type="spellEnd"/>
      <w:r w:rsidRPr="00255F5D">
        <w:t xml:space="preserve"> </w:t>
      </w:r>
      <w:proofErr w:type="spellStart"/>
      <w:r w:rsidRPr="00255F5D">
        <w:t>чрез</w:t>
      </w:r>
      <w:proofErr w:type="spellEnd"/>
      <w:r w:rsidRPr="00255F5D">
        <w:t xml:space="preserve"> </w:t>
      </w:r>
      <w:proofErr w:type="spellStart"/>
      <w:r w:rsidRPr="00255F5D">
        <w:t>покритие</w:t>
      </w:r>
      <w:proofErr w:type="spellEnd"/>
      <w:r w:rsidRPr="00255F5D">
        <w:t xml:space="preserve"> </w:t>
      </w:r>
      <w:proofErr w:type="spellStart"/>
      <w:r w:rsidRPr="00255F5D">
        <w:t>на</w:t>
      </w:r>
      <w:proofErr w:type="spellEnd"/>
      <w:r w:rsidRPr="00255F5D">
        <w:t xml:space="preserve"> </w:t>
      </w:r>
      <w:proofErr w:type="spellStart"/>
      <w:r w:rsidRPr="00255F5D">
        <w:t>отговорността</w:t>
      </w:r>
      <w:proofErr w:type="spellEnd"/>
      <w:r w:rsidRPr="00255F5D">
        <w:t xml:space="preserve"> </w:t>
      </w:r>
      <w:proofErr w:type="spellStart"/>
      <w:r w:rsidRPr="00255F5D">
        <w:t>на</w:t>
      </w:r>
      <w:proofErr w:type="spellEnd"/>
      <w:r w:rsidRPr="00255F5D">
        <w:t xml:space="preserve"> </w:t>
      </w:r>
      <w:proofErr w:type="spellStart"/>
      <w:r>
        <w:t>И</w:t>
      </w:r>
      <w:r w:rsidRPr="00255F5D">
        <w:t>зпълнителя</w:t>
      </w:r>
      <w:proofErr w:type="spellEnd"/>
      <w:r w:rsidRPr="00255F5D">
        <w:t>.</w:t>
      </w:r>
    </w:p>
    <w:p w:rsidR="001C3544" w:rsidRPr="008B1212" w:rsidRDefault="001C3544" w:rsidP="001C3544">
      <w:pPr>
        <w:jc w:val="both"/>
      </w:pPr>
      <w:r w:rsidRPr="00727AAE">
        <w:rPr>
          <w:b/>
          <w:bCs/>
          <w:spacing w:val="4"/>
        </w:rPr>
        <w:t>7.4</w:t>
      </w:r>
      <w:r w:rsidRPr="003A2FB0">
        <w:rPr>
          <w:b/>
          <w:spacing w:val="4"/>
        </w:rPr>
        <w:t>.</w:t>
      </w:r>
      <w:r w:rsidRPr="008B1212">
        <w:rPr>
          <w:bCs/>
          <w:spacing w:val="4"/>
        </w:rPr>
        <w:t xml:space="preserve"> </w:t>
      </w:r>
      <w:proofErr w:type="spellStart"/>
      <w:r w:rsidRPr="008B1212">
        <w:rPr>
          <w:color w:val="000000"/>
        </w:rPr>
        <w:t>Изпълнителят</w:t>
      </w:r>
      <w:proofErr w:type="spellEnd"/>
      <w:r w:rsidRPr="008B1212">
        <w:t xml:space="preserve"> е </w:t>
      </w:r>
      <w:proofErr w:type="spellStart"/>
      <w:r w:rsidRPr="008B1212">
        <w:t>длъжен</w:t>
      </w:r>
      <w:proofErr w:type="spellEnd"/>
      <w:r w:rsidRPr="008B1212">
        <w:t xml:space="preserve"> </w:t>
      </w:r>
      <w:proofErr w:type="spellStart"/>
      <w:r w:rsidRPr="008B1212">
        <w:t>да</w:t>
      </w:r>
      <w:proofErr w:type="spellEnd"/>
      <w:r w:rsidRPr="008B1212">
        <w:t xml:space="preserve"> </w:t>
      </w:r>
      <w:proofErr w:type="spellStart"/>
      <w:r w:rsidRPr="008B1212">
        <w:t>поддържа</w:t>
      </w:r>
      <w:proofErr w:type="spellEnd"/>
      <w:r w:rsidRPr="008B1212">
        <w:t xml:space="preserve"> </w:t>
      </w:r>
      <w:proofErr w:type="spellStart"/>
      <w:r w:rsidRPr="008B1212">
        <w:t>валидността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банковата</w:t>
      </w:r>
      <w:proofErr w:type="spellEnd"/>
      <w:r w:rsidRPr="008B1212">
        <w:t xml:space="preserve"> </w:t>
      </w:r>
      <w:proofErr w:type="spellStart"/>
      <w:r w:rsidRPr="008B1212">
        <w:t>гаранция</w:t>
      </w:r>
      <w:proofErr w:type="spellEnd"/>
      <w:r w:rsidR="003A2FB0">
        <w:rPr>
          <w:lang w:val="bg-BG"/>
        </w:rPr>
        <w:t>/застраховката</w:t>
      </w:r>
      <w:r w:rsidRPr="008B1212">
        <w:t xml:space="preserve"> </w:t>
      </w:r>
      <w:proofErr w:type="spellStart"/>
      <w:r w:rsidRPr="008B1212">
        <w:t>по</w:t>
      </w:r>
      <w:proofErr w:type="spellEnd"/>
      <w:r w:rsidRPr="008B1212">
        <w:t xml:space="preserve"> </w:t>
      </w:r>
      <w:proofErr w:type="spellStart"/>
      <w:r w:rsidRPr="008B1212">
        <w:t>предходната</w:t>
      </w:r>
      <w:proofErr w:type="spellEnd"/>
      <w:r w:rsidRPr="008B1212">
        <w:t xml:space="preserve"> </w:t>
      </w:r>
      <w:proofErr w:type="spellStart"/>
      <w:r w:rsidRPr="008B1212">
        <w:t>точка</w:t>
      </w:r>
      <w:proofErr w:type="spellEnd"/>
      <w:r w:rsidRPr="008B1212">
        <w:t xml:space="preserve"> </w:t>
      </w:r>
      <w:proofErr w:type="spellStart"/>
      <w:r w:rsidRPr="008B1212">
        <w:t>за</w:t>
      </w:r>
      <w:proofErr w:type="spellEnd"/>
      <w:r w:rsidRPr="008B1212">
        <w:t xml:space="preserve"> </w:t>
      </w:r>
      <w:proofErr w:type="spellStart"/>
      <w:r w:rsidRPr="008B1212">
        <w:t>целия</w:t>
      </w:r>
      <w:proofErr w:type="spellEnd"/>
      <w:r w:rsidRPr="008B1212">
        <w:t xml:space="preserve"> </w:t>
      </w:r>
      <w:proofErr w:type="spellStart"/>
      <w:r w:rsidRPr="008B1212">
        <w:t>срок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изпълнение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договора</w:t>
      </w:r>
      <w:proofErr w:type="spellEnd"/>
      <w:r w:rsidRPr="008B1212">
        <w:t xml:space="preserve">, </w:t>
      </w:r>
      <w:proofErr w:type="spellStart"/>
      <w:r w:rsidRPr="008B1212">
        <w:t>като</w:t>
      </w:r>
      <w:proofErr w:type="spellEnd"/>
      <w:r w:rsidRPr="008B1212">
        <w:t xml:space="preserve"> </w:t>
      </w:r>
      <w:proofErr w:type="spellStart"/>
      <w:r w:rsidRPr="008B1212">
        <w:t>представя</w:t>
      </w:r>
      <w:proofErr w:type="spellEnd"/>
      <w:r w:rsidRPr="008B1212">
        <w:t xml:space="preserve"> </w:t>
      </w:r>
      <w:proofErr w:type="spellStart"/>
      <w:r w:rsidRPr="008B1212">
        <w:t>документ</w:t>
      </w:r>
      <w:proofErr w:type="spellEnd"/>
      <w:r w:rsidRPr="008B1212">
        <w:t xml:space="preserve"> </w:t>
      </w:r>
      <w:proofErr w:type="spellStart"/>
      <w:r w:rsidRPr="008B1212">
        <w:t>за</w:t>
      </w:r>
      <w:proofErr w:type="spellEnd"/>
      <w:r w:rsidRPr="008B1212">
        <w:t xml:space="preserve"> </w:t>
      </w:r>
      <w:proofErr w:type="spellStart"/>
      <w:r w:rsidRPr="008B1212">
        <w:t>удължаването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срока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гаранцията</w:t>
      </w:r>
      <w:proofErr w:type="spellEnd"/>
      <w:r w:rsidRPr="008B1212">
        <w:t xml:space="preserve"> </w:t>
      </w:r>
      <w:proofErr w:type="spellStart"/>
      <w:r w:rsidRPr="008B1212">
        <w:t>не</w:t>
      </w:r>
      <w:proofErr w:type="spellEnd"/>
      <w:r w:rsidRPr="008B1212">
        <w:t xml:space="preserve"> </w:t>
      </w:r>
      <w:proofErr w:type="spellStart"/>
      <w:r w:rsidRPr="008B1212">
        <w:t>по-късно</w:t>
      </w:r>
      <w:proofErr w:type="spellEnd"/>
      <w:r w:rsidRPr="008B1212">
        <w:t xml:space="preserve"> </w:t>
      </w:r>
      <w:proofErr w:type="spellStart"/>
      <w:r w:rsidRPr="008B1212">
        <w:t>от</w:t>
      </w:r>
      <w:proofErr w:type="spellEnd"/>
      <w:r w:rsidRPr="008B1212">
        <w:t xml:space="preserve"> 10 (</w:t>
      </w:r>
      <w:proofErr w:type="spellStart"/>
      <w:r w:rsidRPr="008B1212">
        <w:t>десет</w:t>
      </w:r>
      <w:proofErr w:type="spellEnd"/>
      <w:r w:rsidRPr="008B1212">
        <w:t xml:space="preserve">) </w:t>
      </w:r>
      <w:proofErr w:type="spellStart"/>
      <w:r w:rsidRPr="008B1212">
        <w:t>дни</w:t>
      </w:r>
      <w:proofErr w:type="spellEnd"/>
      <w:r w:rsidRPr="008B1212">
        <w:t xml:space="preserve"> </w:t>
      </w:r>
      <w:proofErr w:type="spellStart"/>
      <w:r w:rsidRPr="008B1212">
        <w:t>преди</w:t>
      </w:r>
      <w:proofErr w:type="spellEnd"/>
      <w:r w:rsidRPr="008B1212">
        <w:t xml:space="preserve"> </w:t>
      </w:r>
      <w:proofErr w:type="spellStart"/>
      <w:r w:rsidRPr="008B1212">
        <w:t>изтичане</w:t>
      </w:r>
      <w:proofErr w:type="spellEnd"/>
      <w:r w:rsidRPr="008B1212">
        <w:t xml:space="preserve"> </w:t>
      </w:r>
      <w:proofErr w:type="spellStart"/>
      <w:r w:rsidRPr="008B1212">
        <w:t>срока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валидност</w:t>
      </w:r>
      <w:proofErr w:type="spellEnd"/>
      <w:r w:rsidRPr="008B1212">
        <w:t xml:space="preserve"> </w:t>
      </w:r>
      <w:proofErr w:type="spellStart"/>
      <w:r w:rsidRPr="008B1212">
        <w:t>на</w:t>
      </w:r>
      <w:proofErr w:type="spellEnd"/>
      <w:r w:rsidRPr="008B1212">
        <w:t xml:space="preserve"> </w:t>
      </w:r>
      <w:proofErr w:type="spellStart"/>
      <w:r w:rsidRPr="008B1212">
        <w:t>банковата</w:t>
      </w:r>
      <w:proofErr w:type="spellEnd"/>
      <w:r w:rsidRPr="008B1212">
        <w:t xml:space="preserve"> </w:t>
      </w:r>
      <w:proofErr w:type="spellStart"/>
      <w:r w:rsidRPr="008B1212">
        <w:t>гаранция</w:t>
      </w:r>
      <w:proofErr w:type="spellEnd"/>
      <w:r w:rsidR="003A2FB0">
        <w:rPr>
          <w:lang w:val="bg-BG"/>
        </w:rPr>
        <w:t>/застраховката</w:t>
      </w:r>
      <w:r w:rsidRPr="008B1212">
        <w:t>.</w:t>
      </w:r>
    </w:p>
    <w:p w:rsidR="001C3544" w:rsidRPr="00F61F94" w:rsidRDefault="001C3544" w:rsidP="001C3544">
      <w:pPr>
        <w:jc w:val="both"/>
      </w:pPr>
      <w:r w:rsidRPr="00A802E6">
        <w:rPr>
          <w:b/>
        </w:rPr>
        <w:t>7.5.</w:t>
      </w:r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е </w:t>
      </w:r>
      <w:proofErr w:type="spellStart"/>
      <w:r w:rsidRPr="00F61F94">
        <w:t>неотменяема</w:t>
      </w:r>
      <w:proofErr w:type="spellEnd"/>
      <w:r w:rsidRPr="00F61F94">
        <w:t xml:space="preserve"> и </w:t>
      </w:r>
      <w:proofErr w:type="spellStart"/>
      <w:r w:rsidRPr="00F61F94">
        <w:t>безусловна</w:t>
      </w:r>
      <w:proofErr w:type="spellEnd"/>
      <w:r w:rsidRPr="00F61F94">
        <w:t xml:space="preserve">, с </w:t>
      </w:r>
      <w:proofErr w:type="spellStart"/>
      <w:r w:rsidRPr="00F61F94">
        <w:t>възможност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се</w:t>
      </w:r>
      <w:proofErr w:type="spellEnd"/>
      <w:r w:rsidRPr="00F61F94">
        <w:t xml:space="preserve"> </w:t>
      </w:r>
      <w:proofErr w:type="spellStart"/>
      <w:r w:rsidRPr="00F61F94">
        <w:t>усвои</w:t>
      </w:r>
      <w:proofErr w:type="spellEnd"/>
      <w:r w:rsidRPr="00F61F94">
        <w:t xml:space="preserve"> </w:t>
      </w:r>
      <w:proofErr w:type="spellStart"/>
      <w:r w:rsidRPr="00F61F94">
        <w:t>изцяло</w:t>
      </w:r>
      <w:proofErr w:type="spellEnd"/>
      <w:r w:rsidRPr="00F61F94">
        <w:t xml:space="preserve"> </w:t>
      </w:r>
      <w:proofErr w:type="spellStart"/>
      <w:r w:rsidRPr="00F61F94">
        <w:t>или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части</w:t>
      </w:r>
      <w:proofErr w:type="spellEnd"/>
      <w:r w:rsidRPr="00F61F94">
        <w:t xml:space="preserve"> в </w:t>
      </w:r>
      <w:proofErr w:type="spellStart"/>
      <w:r w:rsidRPr="00F61F94">
        <w:t>зависимост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претендираното</w:t>
      </w:r>
      <w:proofErr w:type="spellEnd"/>
      <w:r w:rsidRPr="00F61F94">
        <w:t xml:space="preserve"> </w:t>
      </w:r>
      <w:proofErr w:type="spellStart"/>
      <w:r w:rsidRPr="00F61F94">
        <w:t>обезщетение</w:t>
      </w:r>
      <w:proofErr w:type="spellEnd"/>
      <w:r w:rsidRPr="00F61F94">
        <w:t>.</w:t>
      </w:r>
    </w:p>
    <w:p w:rsidR="001C3544" w:rsidRPr="00F61F94" w:rsidRDefault="001C3544" w:rsidP="001C3544">
      <w:pPr>
        <w:jc w:val="both"/>
      </w:pPr>
      <w:r w:rsidRPr="00A802E6">
        <w:rPr>
          <w:b/>
        </w:rPr>
        <w:t>7.6.</w:t>
      </w:r>
      <w:r w:rsidRPr="00F61F94">
        <w:t xml:space="preserve"> </w:t>
      </w:r>
      <w:proofErr w:type="spellStart"/>
      <w:r w:rsidRPr="00F61F94">
        <w:t>При</w:t>
      </w:r>
      <w:proofErr w:type="spellEnd"/>
      <w:r w:rsidRPr="00F61F94">
        <w:t xml:space="preserve"> </w:t>
      </w:r>
      <w:proofErr w:type="spellStart"/>
      <w:r w:rsidRPr="00F61F94">
        <w:t>неизпълнение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задълженията</w:t>
      </w:r>
      <w:proofErr w:type="spellEnd"/>
      <w:r w:rsidRPr="00F61F94">
        <w:t xml:space="preserve"> </w:t>
      </w:r>
      <w:proofErr w:type="spellStart"/>
      <w:r w:rsidRPr="00F61F94">
        <w:t>по</w:t>
      </w:r>
      <w:proofErr w:type="spellEnd"/>
      <w:r w:rsidRPr="00F61F94">
        <w:t xml:space="preserve"> </w:t>
      </w:r>
      <w:proofErr w:type="spellStart"/>
      <w:r w:rsidRPr="00F61F94">
        <w:t>настоящия</w:t>
      </w:r>
      <w:proofErr w:type="spellEnd"/>
      <w:r w:rsidRPr="00F61F94">
        <w:t xml:space="preserve"> </w:t>
      </w:r>
      <w:proofErr w:type="spellStart"/>
      <w:r w:rsidRPr="00F61F94">
        <w:t>договор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страна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Изпълнителя</w:t>
      </w:r>
      <w:proofErr w:type="spellEnd"/>
      <w:r w:rsidRPr="00F61F94">
        <w:t xml:space="preserve">, </w:t>
      </w:r>
      <w:proofErr w:type="spellStart"/>
      <w:r w:rsidRPr="00F61F94">
        <w:t>Възложителят</w:t>
      </w:r>
      <w:proofErr w:type="spellEnd"/>
      <w:r w:rsidRPr="00F61F94">
        <w:t xml:space="preserve"> </w:t>
      </w:r>
      <w:proofErr w:type="spellStart"/>
      <w:r w:rsidRPr="00F61F94">
        <w:t>има</w:t>
      </w:r>
      <w:proofErr w:type="spellEnd"/>
      <w:r w:rsidRPr="00F61F94">
        <w:t xml:space="preserve"> </w:t>
      </w:r>
      <w:proofErr w:type="spellStart"/>
      <w:r w:rsidRPr="00F61F94">
        <w:t>право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задържи</w:t>
      </w:r>
      <w:proofErr w:type="spellEnd"/>
      <w:r w:rsidRPr="00F61F94">
        <w:t xml:space="preserve"> </w:t>
      </w:r>
      <w:proofErr w:type="spellStart"/>
      <w:r w:rsidRPr="00F61F94">
        <w:t>съответните</w:t>
      </w:r>
      <w:proofErr w:type="spellEnd"/>
      <w:r w:rsidRPr="00F61F94">
        <w:t xml:space="preserve"> </w:t>
      </w:r>
      <w:proofErr w:type="spellStart"/>
      <w:r w:rsidRPr="00F61F94">
        <w:t>суми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неустойките</w:t>
      </w:r>
      <w:proofErr w:type="spellEnd"/>
      <w:r w:rsidRPr="00F61F94">
        <w:t xml:space="preserve"> </w:t>
      </w:r>
      <w:proofErr w:type="spellStart"/>
      <w:r w:rsidRPr="00F61F94">
        <w:t>от</w:t>
      </w:r>
      <w:proofErr w:type="spellEnd"/>
      <w:r w:rsidRPr="00F61F94">
        <w:t xml:space="preserve"> </w:t>
      </w:r>
      <w:proofErr w:type="spellStart"/>
      <w:r w:rsidRPr="00F61F94">
        <w:t>стойността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гаранцията</w:t>
      </w:r>
      <w:proofErr w:type="spellEnd"/>
      <w:r w:rsidRPr="00F61F94">
        <w:t xml:space="preserve">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изпълнение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</w:t>
      </w:r>
      <w:proofErr w:type="spellStart"/>
      <w:r w:rsidRPr="00F61F94">
        <w:t>договора</w:t>
      </w:r>
      <w:proofErr w:type="spellEnd"/>
      <w:r w:rsidRPr="00F61F94">
        <w:t xml:space="preserve">, </w:t>
      </w:r>
      <w:proofErr w:type="spellStart"/>
      <w:r w:rsidRPr="00F61F94">
        <w:t>като</w:t>
      </w:r>
      <w:proofErr w:type="spellEnd"/>
      <w:r w:rsidRPr="00F61F94">
        <w:t xml:space="preserve"> </w:t>
      </w:r>
      <w:proofErr w:type="spellStart"/>
      <w:r w:rsidRPr="00F61F94">
        <w:t>Изпълнителят</w:t>
      </w:r>
      <w:proofErr w:type="spellEnd"/>
      <w:r w:rsidRPr="00F61F94">
        <w:t xml:space="preserve"> е </w:t>
      </w:r>
      <w:proofErr w:type="spellStart"/>
      <w:r w:rsidRPr="00F61F94">
        <w:t>длъжен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 w:rsidRPr="00F61F94">
        <w:t>допълни</w:t>
      </w:r>
      <w:proofErr w:type="spellEnd"/>
      <w:r w:rsidRPr="00F61F94">
        <w:t xml:space="preserve"> </w:t>
      </w:r>
      <w:proofErr w:type="spellStart"/>
      <w:r w:rsidRPr="00F61F94">
        <w:t>същата</w:t>
      </w:r>
      <w:proofErr w:type="spellEnd"/>
      <w:r w:rsidRPr="00F61F94">
        <w:t xml:space="preserve"> </w:t>
      </w:r>
      <w:proofErr w:type="spellStart"/>
      <w:r w:rsidRPr="00F61F94">
        <w:t>до</w:t>
      </w:r>
      <w:proofErr w:type="spellEnd"/>
      <w:r w:rsidRPr="00F61F94">
        <w:t xml:space="preserve"> </w:t>
      </w:r>
      <w:proofErr w:type="spellStart"/>
      <w:r w:rsidRPr="00F61F94">
        <w:t>определения</w:t>
      </w:r>
      <w:proofErr w:type="spellEnd"/>
      <w:r w:rsidRPr="00F61F94">
        <w:t xml:space="preserve"> с </w:t>
      </w:r>
      <w:proofErr w:type="spellStart"/>
      <w:r w:rsidRPr="00F61F94">
        <w:t>договора</w:t>
      </w:r>
      <w:proofErr w:type="spellEnd"/>
      <w:r w:rsidRPr="00F61F94">
        <w:t xml:space="preserve"> </w:t>
      </w:r>
      <w:proofErr w:type="spellStart"/>
      <w:r w:rsidRPr="00F61F94">
        <w:t>размер</w:t>
      </w:r>
      <w:proofErr w:type="spellEnd"/>
      <w:r w:rsidRPr="00F61F94">
        <w:t xml:space="preserve">, в </w:t>
      </w:r>
      <w:proofErr w:type="spellStart"/>
      <w:r w:rsidRPr="00F61F94">
        <w:t>рамките</w:t>
      </w:r>
      <w:proofErr w:type="spellEnd"/>
      <w:r w:rsidRPr="00F61F94">
        <w:t xml:space="preserve"> </w:t>
      </w:r>
      <w:proofErr w:type="spellStart"/>
      <w:r w:rsidRPr="00F61F94">
        <w:t>на</w:t>
      </w:r>
      <w:proofErr w:type="spellEnd"/>
      <w:r w:rsidRPr="00F61F94">
        <w:t xml:space="preserve"> 10 (</w:t>
      </w:r>
      <w:proofErr w:type="spellStart"/>
      <w:r w:rsidRPr="00F61F94">
        <w:t>десет</w:t>
      </w:r>
      <w:proofErr w:type="spellEnd"/>
      <w:r w:rsidRPr="00F61F94">
        <w:t xml:space="preserve">) </w:t>
      </w:r>
      <w:proofErr w:type="spellStart"/>
      <w:r w:rsidRPr="00F61F94">
        <w:t>календарни</w:t>
      </w:r>
      <w:proofErr w:type="spellEnd"/>
      <w:r w:rsidRPr="00F61F94">
        <w:t xml:space="preserve"> </w:t>
      </w:r>
      <w:proofErr w:type="spellStart"/>
      <w:r w:rsidRPr="00F61F94">
        <w:t>дни</w:t>
      </w:r>
      <w:proofErr w:type="spellEnd"/>
      <w:r w:rsidRPr="00F61F94">
        <w:t xml:space="preserve">, </w:t>
      </w:r>
      <w:proofErr w:type="spellStart"/>
      <w:r w:rsidRPr="00F61F94">
        <w:t>за</w:t>
      </w:r>
      <w:proofErr w:type="spellEnd"/>
      <w:r w:rsidRPr="00F61F94">
        <w:t xml:space="preserve"> </w:t>
      </w:r>
      <w:proofErr w:type="spellStart"/>
      <w:r w:rsidRPr="00F61F94">
        <w:t>което</w:t>
      </w:r>
      <w:proofErr w:type="spellEnd"/>
      <w:r w:rsidRPr="00F61F94">
        <w:t xml:space="preserve"> </w:t>
      </w:r>
      <w:proofErr w:type="spellStart"/>
      <w:r w:rsidRPr="00F61F94">
        <w:t>представя</w:t>
      </w:r>
      <w:proofErr w:type="spellEnd"/>
      <w:r w:rsidRPr="00F61F94">
        <w:t xml:space="preserve"> </w:t>
      </w:r>
      <w:proofErr w:type="spellStart"/>
      <w:r w:rsidRPr="00F61F94">
        <w:t>съответния</w:t>
      </w:r>
      <w:proofErr w:type="spellEnd"/>
      <w:r w:rsidRPr="00F61F94">
        <w:t xml:space="preserve"> </w:t>
      </w:r>
      <w:proofErr w:type="spellStart"/>
      <w:r w:rsidRPr="00F61F94">
        <w:t>документ</w:t>
      </w:r>
      <w:proofErr w:type="spellEnd"/>
      <w:r w:rsidRPr="00F61F94">
        <w:t xml:space="preserve">. </w:t>
      </w:r>
      <w:proofErr w:type="spellStart"/>
      <w:r w:rsidRPr="00F61F94">
        <w:t>Ако</w:t>
      </w:r>
      <w:proofErr w:type="spellEnd"/>
      <w:r w:rsidRPr="00F61F94">
        <w:t xml:space="preserve"> </w:t>
      </w:r>
      <w:proofErr w:type="spellStart"/>
      <w:r w:rsidRPr="00F61F94">
        <w:t>Изпълнителят</w:t>
      </w:r>
      <w:proofErr w:type="spellEnd"/>
      <w:r w:rsidRPr="00F61F94">
        <w:t xml:space="preserve"> </w:t>
      </w:r>
      <w:proofErr w:type="spellStart"/>
      <w:r w:rsidRPr="00F61F94">
        <w:t>не</w:t>
      </w:r>
      <w:proofErr w:type="spellEnd"/>
      <w:r w:rsidRPr="00F61F94">
        <w:t xml:space="preserve"> </w:t>
      </w:r>
      <w:proofErr w:type="spellStart"/>
      <w:r w:rsidRPr="00F61F94">
        <w:t>го</w:t>
      </w:r>
      <w:proofErr w:type="spellEnd"/>
      <w:r w:rsidRPr="00F61F94">
        <w:t xml:space="preserve"> </w:t>
      </w:r>
      <w:proofErr w:type="spellStart"/>
      <w:r w:rsidRPr="00F61F94">
        <w:t>направи</w:t>
      </w:r>
      <w:proofErr w:type="spellEnd"/>
      <w:r w:rsidRPr="00F61F94">
        <w:t xml:space="preserve">, </w:t>
      </w:r>
      <w:proofErr w:type="spellStart"/>
      <w:r w:rsidRPr="00F61F94">
        <w:t>Възложителят</w:t>
      </w:r>
      <w:proofErr w:type="spellEnd"/>
      <w:r w:rsidRPr="00F61F94">
        <w:t xml:space="preserve"> </w:t>
      </w:r>
      <w:proofErr w:type="spellStart"/>
      <w:r w:rsidRPr="00F61F94">
        <w:t>може</w:t>
      </w:r>
      <w:proofErr w:type="spellEnd"/>
      <w:r w:rsidRPr="00F61F94">
        <w:t xml:space="preserve"> </w:t>
      </w:r>
      <w:proofErr w:type="spellStart"/>
      <w:r w:rsidRPr="00F61F94">
        <w:t>да</w:t>
      </w:r>
      <w:proofErr w:type="spellEnd"/>
      <w:r w:rsidRPr="00F61F94">
        <w:t xml:space="preserve"> </w:t>
      </w:r>
      <w:proofErr w:type="spellStart"/>
      <w:r>
        <w:t>усвои</w:t>
      </w:r>
      <w:proofErr w:type="spellEnd"/>
      <w:r>
        <w:t xml:space="preserve"> </w:t>
      </w:r>
      <w:proofErr w:type="spellStart"/>
      <w:r>
        <w:t>пълния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гаранцията</w:t>
      </w:r>
      <w:proofErr w:type="spellEnd"/>
      <w:r>
        <w:t>.</w:t>
      </w:r>
    </w:p>
    <w:p w:rsidR="001C3544" w:rsidRPr="00762349" w:rsidRDefault="001C3544" w:rsidP="001C3544">
      <w:pPr>
        <w:jc w:val="both"/>
        <w:rPr>
          <w:lang w:val="ru-RU"/>
        </w:rPr>
      </w:pPr>
      <w:r>
        <w:rPr>
          <w:b/>
          <w:lang w:val="ru-RU"/>
        </w:rPr>
        <w:t>7.7</w:t>
      </w:r>
      <w:r w:rsidRPr="00762349">
        <w:rPr>
          <w:b/>
          <w:lang w:val="ru-RU"/>
        </w:rPr>
        <w:t>.</w:t>
      </w:r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Възложителят</w:t>
      </w:r>
      <w:proofErr w:type="spellEnd"/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освобождава</w:t>
      </w:r>
      <w:proofErr w:type="spellEnd"/>
      <w:r w:rsidRPr="00762349">
        <w:rPr>
          <w:lang w:val="ru-RU"/>
        </w:rPr>
        <w:t xml:space="preserve"> </w:t>
      </w:r>
      <w:proofErr w:type="spellStart"/>
      <w:r w:rsidRPr="00762349">
        <w:rPr>
          <w:lang w:val="ru-RU"/>
        </w:rPr>
        <w:t>гаранцията</w:t>
      </w:r>
      <w:proofErr w:type="spellEnd"/>
      <w:r w:rsidRPr="00762349">
        <w:rPr>
          <w:lang w:val="ru-RU"/>
        </w:rPr>
        <w:t xml:space="preserve"> за </w:t>
      </w:r>
      <w:proofErr w:type="spellStart"/>
      <w:r w:rsidRPr="00762349">
        <w:rPr>
          <w:lang w:val="ru-RU"/>
        </w:rPr>
        <w:t>изпълнение</w:t>
      </w:r>
      <w:proofErr w:type="spellEnd"/>
      <w:r w:rsidRPr="00762349">
        <w:rPr>
          <w:lang w:val="ru-RU"/>
        </w:rPr>
        <w:t xml:space="preserve"> в 30 (</w:t>
      </w:r>
      <w:proofErr w:type="spellStart"/>
      <w:r w:rsidRPr="00762349">
        <w:rPr>
          <w:lang w:val="ru-RU"/>
        </w:rPr>
        <w:t>тридесет</w:t>
      </w:r>
      <w:proofErr w:type="spellEnd"/>
      <w:r w:rsidRPr="00762349">
        <w:rPr>
          <w:lang w:val="ru-RU"/>
        </w:rPr>
        <w:t xml:space="preserve">) </w:t>
      </w:r>
      <w:proofErr w:type="spellStart"/>
      <w:r w:rsidRPr="00762349">
        <w:rPr>
          <w:lang w:val="ru-RU"/>
        </w:rPr>
        <w:t>дневен</w:t>
      </w:r>
      <w:proofErr w:type="spellEnd"/>
      <w:r w:rsidRPr="00762349">
        <w:rPr>
          <w:lang w:val="ru-RU"/>
        </w:rPr>
        <w:t xml:space="preserve"> срок</w:t>
      </w:r>
      <w:r>
        <w:rPr>
          <w:lang w:val="ru-RU"/>
        </w:rPr>
        <w:t>,</w:t>
      </w:r>
      <w:r w:rsidRPr="00762349">
        <w:rPr>
          <w:lang w:val="ru-RU"/>
        </w:rPr>
        <w:t xml:space="preserve"> след </w:t>
      </w:r>
      <w:proofErr w:type="spellStart"/>
      <w:r w:rsidRPr="00762349">
        <w:rPr>
          <w:lang w:val="ru-RU"/>
        </w:rPr>
        <w:t>изтичане</w:t>
      </w:r>
      <w:proofErr w:type="spellEnd"/>
      <w:r w:rsidRPr="00762349">
        <w:rPr>
          <w:lang w:val="ru-RU"/>
        </w:rPr>
        <w:t xml:space="preserve"> срока по </w:t>
      </w:r>
      <w:r w:rsidR="00C66186">
        <w:rPr>
          <w:lang w:val="ru-RU"/>
        </w:rPr>
        <w:t>т.2.</w:t>
      </w:r>
      <w:r w:rsidR="00E01A66">
        <w:rPr>
          <w:lang w:val="ru-RU"/>
        </w:rPr>
        <w:t>2</w:t>
      </w:r>
      <w:r w:rsidR="00C66186">
        <w:rPr>
          <w:lang w:val="ru-RU"/>
        </w:rPr>
        <w:t>.</w:t>
      </w:r>
      <w:r w:rsidRPr="00762349">
        <w:rPr>
          <w:lang w:val="ru-RU"/>
        </w:rPr>
        <w:t xml:space="preserve"> от </w:t>
      </w:r>
      <w:proofErr w:type="spellStart"/>
      <w:r w:rsidRPr="00762349">
        <w:rPr>
          <w:lang w:val="ru-RU"/>
        </w:rPr>
        <w:t>настоящия</w:t>
      </w:r>
      <w:proofErr w:type="spellEnd"/>
      <w:r w:rsidRPr="00762349">
        <w:rPr>
          <w:lang w:val="ru-RU"/>
        </w:rPr>
        <w:t xml:space="preserve"> договор.</w:t>
      </w:r>
    </w:p>
    <w:p w:rsidR="001C3544" w:rsidRPr="00C31756" w:rsidRDefault="001C3544" w:rsidP="001C3544">
      <w:pPr>
        <w:jc w:val="both"/>
        <w:rPr>
          <w:lang w:val="ru-RU"/>
        </w:rPr>
      </w:pPr>
      <w:r>
        <w:rPr>
          <w:b/>
          <w:lang w:val="bg-BG"/>
        </w:rPr>
        <w:t>7.</w:t>
      </w:r>
      <w:r w:rsidR="00E01A66">
        <w:rPr>
          <w:b/>
          <w:lang w:val="bg-BG"/>
        </w:rPr>
        <w:t>8</w:t>
      </w:r>
      <w:r w:rsidR="00030326">
        <w:rPr>
          <w:b/>
          <w:lang w:val="bg-BG"/>
        </w:rPr>
        <w:t xml:space="preserve">. </w:t>
      </w:r>
      <w:r w:rsidRPr="002C03B7">
        <w:rPr>
          <w:lang w:val="bg-BG"/>
        </w:rPr>
        <w:t>Гаранцията за изпълнение не се освобождава от Възложителя,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Възложителя, той може да пристъпи към усвояване на гаранцията за изпълнение.</w:t>
      </w:r>
    </w:p>
    <w:p w:rsidR="008E21E4" w:rsidRDefault="008E21E4" w:rsidP="001C3544">
      <w:pPr>
        <w:jc w:val="center"/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>8. ГАРАНЦИОНЕН СРОК</w:t>
      </w:r>
    </w:p>
    <w:p w:rsidR="001C3544" w:rsidRDefault="001C3544" w:rsidP="001C3544">
      <w:pPr>
        <w:pStyle w:val="BodyText"/>
        <w:tabs>
          <w:tab w:val="left" w:pos="284"/>
        </w:tabs>
        <w:spacing w:after="0"/>
        <w:jc w:val="both"/>
        <w:rPr>
          <w:b/>
          <w:lang w:val="bg-BG"/>
        </w:rPr>
      </w:pPr>
    </w:p>
    <w:p w:rsidR="00AE7BFD" w:rsidRPr="00AE7BFD" w:rsidRDefault="001C3544" w:rsidP="00AE7BFD">
      <w:pPr>
        <w:pStyle w:val="BodyText"/>
        <w:tabs>
          <w:tab w:val="left" w:pos="284"/>
        </w:tabs>
        <w:spacing w:after="0"/>
        <w:jc w:val="both"/>
        <w:rPr>
          <w:lang w:val="bg-BG"/>
        </w:rPr>
      </w:pPr>
      <w:r>
        <w:rPr>
          <w:b/>
          <w:lang w:val="bg-BG"/>
        </w:rPr>
        <w:t>8</w:t>
      </w:r>
      <w:r w:rsidRPr="00C11B03">
        <w:rPr>
          <w:b/>
          <w:lang w:val="bg-BG"/>
        </w:rPr>
        <w:t>.</w:t>
      </w:r>
      <w:r>
        <w:rPr>
          <w:b/>
          <w:lang w:val="bg-BG"/>
        </w:rPr>
        <w:t>1.</w:t>
      </w:r>
      <w:r>
        <w:rPr>
          <w:lang w:val="bg-BG"/>
        </w:rPr>
        <w:t xml:space="preserve"> </w:t>
      </w:r>
      <w:proofErr w:type="spellStart"/>
      <w:r w:rsidR="00101E94" w:rsidRPr="00537BCF">
        <w:t>Гаранционният</w:t>
      </w:r>
      <w:proofErr w:type="spellEnd"/>
      <w:r w:rsidR="00101E94" w:rsidRPr="00537BCF">
        <w:t xml:space="preserve"> </w:t>
      </w:r>
      <w:proofErr w:type="spellStart"/>
      <w:r w:rsidR="00101E94" w:rsidRPr="00537BCF">
        <w:t>срок</w:t>
      </w:r>
      <w:proofErr w:type="spellEnd"/>
      <w:r w:rsidR="00101E94" w:rsidRPr="00537BCF">
        <w:t xml:space="preserve"> </w:t>
      </w:r>
      <w:proofErr w:type="spellStart"/>
      <w:r w:rsidR="00101E94" w:rsidRPr="00537BCF">
        <w:t>на</w:t>
      </w:r>
      <w:proofErr w:type="spellEnd"/>
      <w:r w:rsidR="00101E94" w:rsidRPr="00537BCF">
        <w:t xml:space="preserve"> </w:t>
      </w:r>
      <w:r w:rsidR="002F7841">
        <w:rPr>
          <w:lang w:val="bg-BG"/>
        </w:rPr>
        <w:t>стоките</w:t>
      </w:r>
      <w:r w:rsidR="00101E94" w:rsidRPr="00537BCF">
        <w:t xml:space="preserve"> е ............... </w:t>
      </w:r>
      <w:proofErr w:type="spellStart"/>
      <w:r w:rsidR="00101E94" w:rsidRPr="00537BCF">
        <w:t>месеца</w:t>
      </w:r>
      <w:proofErr w:type="spellEnd"/>
      <w:r w:rsidR="00101E94" w:rsidRPr="00537BCF">
        <w:t xml:space="preserve"> </w:t>
      </w:r>
      <w:r w:rsidR="00101E94" w:rsidRPr="00537BCF">
        <w:rPr>
          <w:i/>
        </w:rPr>
        <w:t>(</w:t>
      </w:r>
      <w:proofErr w:type="spellStart"/>
      <w:r w:rsidR="00101E94" w:rsidRPr="00537BCF">
        <w:rPr>
          <w:i/>
        </w:rPr>
        <w:t>не</w:t>
      </w:r>
      <w:proofErr w:type="spellEnd"/>
      <w:r w:rsidR="00101E94" w:rsidRPr="00537BCF">
        <w:rPr>
          <w:i/>
        </w:rPr>
        <w:t xml:space="preserve"> </w:t>
      </w:r>
      <w:proofErr w:type="spellStart"/>
      <w:r w:rsidR="00101E94" w:rsidRPr="00537BCF">
        <w:rPr>
          <w:i/>
        </w:rPr>
        <w:t>по-малко</w:t>
      </w:r>
      <w:proofErr w:type="spellEnd"/>
      <w:r w:rsidR="00101E94" w:rsidRPr="00537BCF">
        <w:rPr>
          <w:i/>
        </w:rPr>
        <w:t xml:space="preserve"> </w:t>
      </w:r>
      <w:proofErr w:type="spellStart"/>
      <w:r w:rsidR="00101E94" w:rsidRPr="00537BCF">
        <w:rPr>
          <w:i/>
        </w:rPr>
        <w:t>от</w:t>
      </w:r>
      <w:proofErr w:type="spellEnd"/>
      <w:r w:rsidR="00101E94" w:rsidRPr="00537BCF">
        <w:rPr>
          <w:i/>
        </w:rPr>
        <w:t xml:space="preserve"> </w:t>
      </w:r>
      <w:r w:rsidR="00101E94">
        <w:rPr>
          <w:i/>
        </w:rPr>
        <w:t>24</w:t>
      </w:r>
      <w:r w:rsidR="00101E94" w:rsidRPr="00537BCF">
        <w:rPr>
          <w:i/>
        </w:rPr>
        <w:t xml:space="preserve"> </w:t>
      </w:r>
      <w:proofErr w:type="spellStart"/>
      <w:r w:rsidR="00101E94" w:rsidRPr="00537BCF">
        <w:rPr>
          <w:i/>
        </w:rPr>
        <w:t>месеца</w:t>
      </w:r>
      <w:proofErr w:type="spellEnd"/>
      <w:r w:rsidR="00101E94" w:rsidRPr="00537BCF">
        <w:rPr>
          <w:i/>
        </w:rPr>
        <w:t>)</w:t>
      </w:r>
      <w:r w:rsidR="00101E94" w:rsidRPr="00537BCF">
        <w:t xml:space="preserve">, </w:t>
      </w:r>
      <w:proofErr w:type="spellStart"/>
      <w:r w:rsidR="00101E94" w:rsidRPr="00537BCF">
        <w:t>считано</w:t>
      </w:r>
      <w:proofErr w:type="spellEnd"/>
      <w:r w:rsidR="00101E94" w:rsidRPr="00537BCF">
        <w:t xml:space="preserve"> </w:t>
      </w:r>
      <w:proofErr w:type="spellStart"/>
      <w:r w:rsidR="00101E94" w:rsidRPr="00537BCF">
        <w:t>от</w:t>
      </w:r>
      <w:proofErr w:type="spellEnd"/>
      <w:r w:rsidR="00101E94" w:rsidRPr="00537BCF">
        <w:t xml:space="preserve"> </w:t>
      </w:r>
      <w:proofErr w:type="spellStart"/>
      <w:r w:rsidR="00101E94" w:rsidRPr="00537BCF">
        <w:t>датата</w:t>
      </w:r>
      <w:proofErr w:type="spellEnd"/>
      <w:r w:rsidR="00101E94" w:rsidRPr="00537BCF">
        <w:t xml:space="preserve"> </w:t>
      </w:r>
      <w:proofErr w:type="spellStart"/>
      <w:r w:rsidR="00101E94" w:rsidRPr="00537BCF">
        <w:t>на</w:t>
      </w:r>
      <w:proofErr w:type="spellEnd"/>
      <w:r w:rsidR="00101E94" w:rsidRPr="00537BCF">
        <w:t xml:space="preserve"> </w:t>
      </w:r>
      <w:proofErr w:type="spellStart"/>
      <w:r w:rsidR="00101E94" w:rsidRPr="00537BCF">
        <w:t>доставка</w:t>
      </w:r>
      <w:proofErr w:type="spellEnd"/>
      <w:r w:rsidR="00101E94">
        <w:rPr>
          <w:lang w:val="bg-BG"/>
        </w:rPr>
        <w:t xml:space="preserve">, </w:t>
      </w:r>
      <w:r w:rsidR="00101E94" w:rsidRPr="00FE7335">
        <w:rPr>
          <w:lang w:val="ru-RU"/>
        </w:rPr>
        <w:t xml:space="preserve">удостоверено </w:t>
      </w:r>
      <w:r w:rsidR="00101E94" w:rsidRPr="00FE7335">
        <w:rPr>
          <w:lang w:val="bg-BG"/>
        </w:rPr>
        <w:t>с приемо-предавателен протокол</w:t>
      </w:r>
      <w:r w:rsidR="00101E94">
        <w:rPr>
          <w:lang w:val="bg-BG"/>
        </w:rPr>
        <w:t>.</w:t>
      </w:r>
    </w:p>
    <w:p w:rsidR="00135A00" w:rsidRPr="00537BCF" w:rsidRDefault="001C3544" w:rsidP="00135A00">
      <w:pPr>
        <w:jc w:val="both"/>
      </w:pPr>
      <w:r w:rsidRPr="00CA3A18">
        <w:rPr>
          <w:b/>
          <w:lang w:val="ru-RU"/>
        </w:rPr>
        <w:t>8.</w:t>
      </w:r>
      <w:r w:rsidR="002F7841">
        <w:rPr>
          <w:b/>
          <w:lang w:val="ru-RU"/>
        </w:rPr>
        <w:t>2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Изпълнителят</w:t>
      </w:r>
      <w:proofErr w:type="spellEnd"/>
      <w:r w:rsidRPr="00CA3A18">
        <w:rPr>
          <w:lang w:val="ru-RU"/>
        </w:rPr>
        <w:t xml:space="preserve"> се </w:t>
      </w:r>
      <w:proofErr w:type="spellStart"/>
      <w:r w:rsidRPr="00CA3A18">
        <w:rPr>
          <w:lang w:val="ru-RU"/>
        </w:rPr>
        <w:t>задължава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предприеме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незабавни</w:t>
      </w:r>
      <w:proofErr w:type="spellEnd"/>
      <w:r w:rsidRPr="00CA3A18">
        <w:rPr>
          <w:lang w:val="ru-RU"/>
        </w:rPr>
        <w:t xml:space="preserve"> действия в 5 (пет) </w:t>
      </w:r>
      <w:proofErr w:type="spellStart"/>
      <w:r w:rsidRPr="00CA3A18">
        <w:rPr>
          <w:lang w:val="ru-RU"/>
        </w:rPr>
        <w:t>дневен</w:t>
      </w:r>
      <w:proofErr w:type="spellEnd"/>
      <w:r w:rsidRPr="00CA3A18">
        <w:rPr>
          <w:lang w:val="ru-RU"/>
        </w:rPr>
        <w:t xml:space="preserve"> срок след </w:t>
      </w:r>
      <w:proofErr w:type="spellStart"/>
      <w:r w:rsidRPr="00CA3A18">
        <w:rPr>
          <w:lang w:val="ru-RU"/>
        </w:rPr>
        <w:t>писмено</w:t>
      </w:r>
      <w:proofErr w:type="spellEnd"/>
      <w:r w:rsidRPr="00CA3A18">
        <w:rPr>
          <w:lang w:val="ru-RU"/>
        </w:rPr>
        <w:t xml:space="preserve"> известие от </w:t>
      </w:r>
      <w:proofErr w:type="spellStart"/>
      <w:r w:rsidRPr="00CA3A18">
        <w:rPr>
          <w:lang w:val="ru-RU"/>
        </w:rPr>
        <w:t>Възложителя</w:t>
      </w:r>
      <w:proofErr w:type="spellEnd"/>
      <w:r w:rsidRPr="00CA3A18">
        <w:rPr>
          <w:lang w:val="ru-RU"/>
        </w:rPr>
        <w:t xml:space="preserve">, за да подмени </w:t>
      </w:r>
      <w:proofErr w:type="spellStart"/>
      <w:r w:rsidRPr="00CA3A18">
        <w:rPr>
          <w:lang w:val="ru-RU"/>
        </w:rPr>
        <w:t>дефектирал</w:t>
      </w:r>
      <w:r w:rsidR="002F7841">
        <w:rPr>
          <w:lang w:val="ru-RU"/>
        </w:rPr>
        <w:t>ата</w:t>
      </w:r>
      <w:proofErr w:type="spellEnd"/>
      <w:r w:rsidR="002F7841">
        <w:rPr>
          <w:lang w:val="ru-RU"/>
        </w:rPr>
        <w:t xml:space="preserve"> стока </w:t>
      </w:r>
      <w:r w:rsidRPr="00CA3A18">
        <w:rPr>
          <w:lang w:val="ru-RU"/>
        </w:rPr>
        <w:t xml:space="preserve">по </w:t>
      </w:r>
      <w:proofErr w:type="spellStart"/>
      <w:r w:rsidRPr="00CA3A18">
        <w:rPr>
          <w:lang w:val="ru-RU"/>
        </w:rPr>
        <w:t>време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гаранционния</w:t>
      </w:r>
      <w:proofErr w:type="spellEnd"/>
      <w:r w:rsidRPr="00CA3A18">
        <w:rPr>
          <w:lang w:val="ru-RU"/>
        </w:rPr>
        <w:t xml:space="preserve"> период</w:t>
      </w:r>
      <w:r w:rsidR="002F7841">
        <w:rPr>
          <w:lang w:val="ru-RU"/>
        </w:rPr>
        <w:t>.</w:t>
      </w:r>
    </w:p>
    <w:p w:rsidR="001C3544" w:rsidRPr="00135A00" w:rsidRDefault="00135A00" w:rsidP="001C3544">
      <w:pPr>
        <w:jc w:val="both"/>
      </w:pPr>
      <w:r w:rsidRPr="00135A00">
        <w:rPr>
          <w:b/>
          <w:lang w:val="ru-RU"/>
        </w:rPr>
        <w:lastRenderedPageBreak/>
        <w:t>8.</w:t>
      </w:r>
      <w:r w:rsidR="00AE7BFD">
        <w:rPr>
          <w:b/>
          <w:lang w:val="ru-RU"/>
        </w:rPr>
        <w:t>3</w:t>
      </w:r>
      <w:r w:rsidRPr="00135A00">
        <w:rPr>
          <w:b/>
          <w:lang w:val="ru-RU"/>
        </w:rPr>
        <w:t>.</w:t>
      </w:r>
      <w:r>
        <w:rPr>
          <w:lang w:val="ru-RU"/>
        </w:rPr>
        <w:t xml:space="preserve"> В </w:t>
      </w:r>
      <w:r>
        <w:rPr>
          <w:lang w:val="bg-BG"/>
        </w:rPr>
        <w:t>с</w:t>
      </w:r>
      <w:proofErr w:type="spellStart"/>
      <w:r>
        <w:t>лучаи</w:t>
      </w:r>
      <w:proofErr w:type="spellEnd"/>
      <w:r>
        <w:rPr>
          <w:lang w:val="bg-BG"/>
        </w:rPr>
        <w:t>те</w:t>
      </w:r>
      <w:r>
        <w:t xml:space="preserve">, </w:t>
      </w:r>
      <w:proofErr w:type="spellStart"/>
      <w:r>
        <w:t>установени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упълномощени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и </w:t>
      </w:r>
      <w:proofErr w:type="spellStart"/>
      <w:r>
        <w:t>Възложителя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дефектите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инструкциите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и </w:t>
      </w:r>
      <w:proofErr w:type="spellStart"/>
      <w:r>
        <w:t>експлоатация</w:t>
      </w:r>
      <w:proofErr w:type="spellEnd"/>
      <w:r>
        <w:t xml:space="preserve">,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дефекти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признават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гаранционни</w:t>
      </w:r>
      <w:proofErr w:type="spellEnd"/>
      <w:r>
        <w:t>.</w:t>
      </w:r>
    </w:p>
    <w:p w:rsidR="001C3544" w:rsidRPr="00F87C6A" w:rsidRDefault="001C3544" w:rsidP="001C3544">
      <w:pPr>
        <w:jc w:val="both"/>
        <w:rPr>
          <w:lang w:val="ru-RU"/>
        </w:rPr>
      </w:pPr>
      <w:r w:rsidRPr="00CA3A18">
        <w:rPr>
          <w:b/>
          <w:lang w:val="ru-RU"/>
        </w:rPr>
        <w:t>8.</w:t>
      </w:r>
      <w:r w:rsidR="00AE7BFD">
        <w:rPr>
          <w:b/>
          <w:lang w:val="ru-RU"/>
        </w:rPr>
        <w:t>4</w:t>
      </w:r>
      <w:r w:rsidRPr="00CA3A18">
        <w:rPr>
          <w:b/>
          <w:lang w:val="ru-RU"/>
        </w:rPr>
        <w:t>.</w:t>
      </w:r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Рисковете</w:t>
      </w:r>
      <w:proofErr w:type="spellEnd"/>
      <w:r w:rsidRPr="00CA3A18">
        <w:rPr>
          <w:lang w:val="ru-RU"/>
        </w:rPr>
        <w:t xml:space="preserve"> и </w:t>
      </w:r>
      <w:proofErr w:type="spellStart"/>
      <w:r w:rsidRPr="00CA3A18">
        <w:rPr>
          <w:lang w:val="ru-RU"/>
        </w:rPr>
        <w:t>разходите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свързани</w:t>
      </w:r>
      <w:proofErr w:type="spellEnd"/>
      <w:r w:rsidRPr="00CA3A18">
        <w:rPr>
          <w:lang w:val="ru-RU"/>
        </w:rPr>
        <w:t xml:space="preserve"> с </w:t>
      </w:r>
      <w:proofErr w:type="spellStart"/>
      <w:r w:rsidRPr="00CA3A18">
        <w:rPr>
          <w:lang w:val="ru-RU"/>
        </w:rPr>
        <w:t>транспортирането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липсващата</w:t>
      </w:r>
      <w:proofErr w:type="spellEnd"/>
      <w:r w:rsidRPr="00CA3A18">
        <w:rPr>
          <w:lang w:val="ru-RU"/>
        </w:rPr>
        <w:t xml:space="preserve">, </w:t>
      </w:r>
      <w:proofErr w:type="spellStart"/>
      <w:r w:rsidRPr="00CA3A18">
        <w:rPr>
          <w:lang w:val="ru-RU"/>
        </w:rPr>
        <w:t>дефектната</w:t>
      </w:r>
      <w:proofErr w:type="spellEnd"/>
      <w:r w:rsidRPr="00CA3A18">
        <w:rPr>
          <w:lang w:val="ru-RU"/>
        </w:rPr>
        <w:t xml:space="preserve"> и заменена стока и/или </w:t>
      </w:r>
      <w:proofErr w:type="spellStart"/>
      <w:r w:rsidRPr="00CA3A18">
        <w:rPr>
          <w:lang w:val="ru-RU"/>
        </w:rPr>
        <w:t>извършването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необходимите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дейности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И</w:t>
      </w:r>
      <w:r w:rsidR="00D35C3C">
        <w:rPr>
          <w:lang w:val="ru-RU"/>
        </w:rPr>
        <w:t>зпълнителя</w:t>
      </w:r>
      <w:proofErr w:type="spellEnd"/>
      <w:r w:rsidR="00D35C3C">
        <w:rPr>
          <w:lang w:val="ru-RU"/>
        </w:rPr>
        <w:t xml:space="preserve"> </w:t>
      </w:r>
      <w:proofErr w:type="spellStart"/>
      <w:r w:rsidR="00D35C3C">
        <w:rPr>
          <w:lang w:val="ru-RU"/>
        </w:rPr>
        <w:t>са</w:t>
      </w:r>
      <w:proofErr w:type="spellEnd"/>
      <w:r w:rsidR="00D35C3C">
        <w:rPr>
          <w:lang w:val="ru-RU"/>
        </w:rPr>
        <w:t xml:space="preserve"> за </w:t>
      </w:r>
      <w:proofErr w:type="spellStart"/>
      <w:r w:rsidR="00D35C3C">
        <w:rPr>
          <w:lang w:val="ru-RU"/>
        </w:rPr>
        <w:t>негова</w:t>
      </w:r>
      <w:proofErr w:type="spellEnd"/>
      <w:r w:rsidR="00D35C3C">
        <w:rPr>
          <w:lang w:val="ru-RU"/>
        </w:rPr>
        <w:t xml:space="preserve"> сметка.</w:t>
      </w:r>
    </w:p>
    <w:p w:rsidR="008E21E4" w:rsidRDefault="008E21E4" w:rsidP="001C3544">
      <w:pPr>
        <w:jc w:val="center"/>
        <w:rPr>
          <w:b/>
          <w:lang w:val="ru-RU"/>
        </w:rPr>
      </w:pPr>
    </w:p>
    <w:p w:rsidR="001C3544" w:rsidRPr="002C03B7" w:rsidRDefault="001C3544" w:rsidP="001C3544">
      <w:pPr>
        <w:jc w:val="center"/>
        <w:rPr>
          <w:b/>
          <w:lang w:val="ru-RU"/>
        </w:rPr>
      </w:pPr>
      <w:r w:rsidRPr="002C03B7">
        <w:rPr>
          <w:b/>
          <w:lang w:val="ru-RU"/>
        </w:rPr>
        <w:t xml:space="preserve">9. НЕУСТОЙКИ </w:t>
      </w:r>
    </w:p>
    <w:p w:rsidR="001C3544" w:rsidRPr="002C03B7" w:rsidRDefault="001C3544" w:rsidP="001C3544">
      <w:pPr>
        <w:jc w:val="center"/>
        <w:rPr>
          <w:b/>
          <w:lang w:val="ru-RU"/>
        </w:rPr>
      </w:pPr>
    </w:p>
    <w:p w:rsidR="001C3544" w:rsidRPr="00CA3A18" w:rsidRDefault="001C3544" w:rsidP="001C3544">
      <w:pPr>
        <w:shd w:val="clear" w:color="auto" w:fill="FFFFFF"/>
        <w:tabs>
          <w:tab w:val="left" w:pos="442"/>
        </w:tabs>
        <w:autoSpaceDE w:val="0"/>
        <w:jc w:val="both"/>
        <w:rPr>
          <w:bCs/>
          <w:spacing w:val="-1"/>
          <w:lang w:val="ru-RU"/>
        </w:rPr>
      </w:pPr>
      <w:r w:rsidRPr="00CA3A18">
        <w:rPr>
          <w:b/>
          <w:bCs/>
          <w:lang w:val="ru-RU"/>
        </w:rPr>
        <w:t>9.1.</w:t>
      </w:r>
      <w:r w:rsidR="00E37A50" w:rsidRPr="00E93341">
        <w:t xml:space="preserve"> </w:t>
      </w:r>
      <w:r w:rsidRPr="00CA3A18">
        <w:rPr>
          <w:bCs/>
          <w:lang w:val="ru-RU"/>
        </w:rPr>
        <w:t xml:space="preserve">При </w:t>
      </w:r>
      <w:proofErr w:type="spellStart"/>
      <w:r w:rsidRPr="00CA3A18">
        <w:rPr>
          <w:bCs/>
          <w:lang w:val="ru-RU"/>
        </w:rPr>
        <w:t>забавено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по вина на </w:t>
      </w:r>
      <w:proofErr w:type="spellStart"/>
      <w:r w:rsidRPr="00CA3A18">
        <w:rPr>
          <w:bCs/>
          <w:lang w:val="ru-RU"/>
        </w:rPr>
        <w:t>Изпълнителя</w:t>
      </w:r>
      <w:proofErr w:type="spellEnd"/>
      <w:r w:rsidR="00E37A50" w:rsidRPr="00E93341">
        <w:t>,</w:t>
      </w:r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същият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дължи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на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Възложителя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неустойка</w:t>
      </w:r>
      <w:proofErr w:type="spellEnd"/>
      <w:r w:rsidR="00E37A50" w:rsidRPr="00E93341">
        <w:rPr>
          <w:bCs/>
          <w:spacing w:val="1"/>
        </w:rPr>
        <w:t xml:space="preserve"> в </w:t>
      </w:r>
      <w:proofErr w:type="spellStart"/>
      <w:r w:rsidR="00E37A50" w:rsidRPr="00E93341">
        <w:rPr>
          <w:bCs/>
          <w:spacing w:val="1"/>
        </w:rPr>
        <w:t>размер</w:t>
      </w:r>
      <w:proofErr w:type="spellEnd"/>
      <w:r w:rsidR="00E37A50" w:rsidRPr="00E93341">
        <w:rPr>
          <w:bCs/>
          <w:spacing w:val="1"/>
        </w:rPr>
        <w:t xml:space="preserve"> </w:t>
      </w:r>
      <w:proofErr w:type="spellStart"/>
      <w:r w:rsidR="00E37A50" w:rsidRPr="00E93341">
        <w:rPr>
          <w:bCs/>
          <w:spacing w:val="1"/>
        </w:rPr>
        <w:t>на</w:t>
      </w:r>
      <w:proofErr w:type="spellEnd"/>
      <w:r w:rsidRPr="00CA3A18">
        <w:rPr>
          <w:bCs/>
          <w:spacing w:val="1"/>
          <w:lang w:val="ru-RU"/>
        </w:rPr>
        <w:t xml:space="preserve"> 0,5</w:t>
      </w:r>
      <w:r w:rsidRPr="00CA3A18">
        <w:rPr>
          <w:bCs/>
          <w:spacing w:val="2"/>
          <w:lang w:val="ru-RU"/>
        </w:rPr>
        <w:t xml:space="preserve">% от </w:t>
      </w:r>
      <w:proofErr w:type="spellStart"/>
      <w:r w:rsidRPr="00CA3A18">
        <w:rPr>
          <w:bCs/>
          <w:spacing w:val="2"/>
          <w:lang w:val="ru-RU"/>
        </w:rPr>
        <w:t>стойността</w:t>
      </w:r>
      <w:proofErr w:type="spellEnd"/>
      <w:r w:rsidRPr="00CA3A18">
        <w:rPr>
          <w:bCs/>
          <w:spacing w:val="2"/>
          <w:lang w:val="ru-RU"/>
        </w:rPr>
        <w:t xml:space="preserve"> на </w:t>
      </w:r>
      <w:proofErr w:type="spellStart"/>
      <w:r w:rsidRPr="00CA3A18">
        <w:rPr>
          <w:bCs/>
          <w:spacing w:val="2"/>
          <w:lang w:val="ru-RU"/>
        </w:rPr>
        <w:t>неизпълнената</w:t>
      </w:r>
      <w:proofErr w:type="spellEnd"/>
      <w:r w:rsidRPr="00CA3A18">
        <w:rPr>
          <w:bCs/>
          <w:spacing w:val="2"/>
          <w:lang w:val="ru-RU"/>
        </w:rPr>
        <w:t xml:space="preserve"> част за </w:t>
      </w:r>
      <w:proofErr w:type="spellStart"/>
      <w:r w:rsidRPr="00CA3A18">
        <w:rPr>
          <w:bCs/>
          <w:spacing w:val="2"/>
          <w:lang w:val="ru-RU"/>
        </w:rPr>
        <w:t>всеки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ден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закъснение</w:t>
      </w:r>
      <w:proofErr w:type="spellEnd"/>
      <w:r w:rsidRPr="00CA3A18">
        <w:rPr>
          <w:bCs/>
          <w:spacing w:val="2"/>
          <w:lang w:val="ru-RU"/>
        </w:rPr>
        <w:t xml:space="preserve">, </w:t>
      </w:r>
      <w:r w:rsidRPr="00CA3A18">
        <w:rPr>
          <w:bCs/>
          <w:spacing w:val="-1"/>
          <w:lang w:val="ru-RU"/>
        </w:rPr>
        <w:t xml:space="preserve">но не </w:t>
      </w:r>
      <w:proofErr w:type="spellStart"/>
      <w:r w:rsidRPr="00CA3A18">
        <w:rPr>
          <w:bCs/>
          <w:spacing w:val="-1"/>
          <w:lang w:val="ru-RU"/>
        </w:rPr>
        <w:t>повече</w:t>
      </w:r>
      <w:proofErr w:type="spellEnd"/>
      <w:r w:rsidRPr="00CA3A18">
        <w:rPr>
          <w:bCs/>
          <w:spacing w:val="-1"/>
          <w:lang w:val="ru-RU"/>
        </w:rPr>
        <w:t xml:space="preserve"> от </w:t>
      </w:r>
      <w:r w:rsidR="003A2FB0">
        <w:rPr>
          <w:bCs/>
          <w:spacing w:val="-1"/>
          <w:lang w:val="ru-RU"/>
        </w:rPr>
        <w:t>2</w:t>
      </w:r>
      <w:r w:rsidRPr="00CA3A18">
        <w:rPr>
          <w:bCs/>
          <w:spacing w:val="-1"/>
          <w:lang w:val="ru-RU"/>
        </w:rPr>
        <w:t xml:space="preserve">0% от </w:t>
      </w:r>
      <w:proofErr w:type="spellStart"/>
      <w:r w:rsidRPr="00CA3A18">
        <w:rPr>
          <w:bCs/>
          <w:spacing w:val="-1"/>
          <w:lang w:val="ru-RU"/>
        </w:rPr>
        <w:t>стойността</w:t>
      </w:r>
      <w:proofErr w:type="spellEnd"/>
      <w:r w:rsidRPr="00CA3A18">
        <w:rPr>
          <w:bCs/>
          <w:spacing w:val="-1"/>
          <w:lang w:val="ru-RU"/>
        </w:rPr>
        <w:t xml:space="preserve"> на </w:t>
      </w:r>
      <w:proofErr w:type="spellStart"/>
      <w:r>
        <w:rPr>
          <w:bCs/>
          <w:spacing w:val="-1"/>
          <w:lang w:val="ru-RU"/>
        </w:rPr>
        <w:t>съответната</w:t>
      </w:r>
      <w:proofErr w:type="spellEnd"/>
      <w:r>
        <w:rPr>
          <w:bCs/>
          <w:spacing w:val="-1"/>
          <w:lang w:val="ru-RU"/>
        </w:rPr>
        <w:t xml:space="preserve"> заявка</w:t>
      </w:r>
      <w:r w:rsidRPr="00CA3A18">
        <w:rPr>
          <w:bCs/>
          <w:spacing w:val="-1"/>
          <w:lang w:val="ru-RU"/>
        </w:rPr>
        <w:t>.</w:t>
      </w:r>
    </w:p>
    <w:p w:rsidR="001C3544" w:rsidRPr="00537BCF" w:rsidRDefault="001C3544" w:rsidP="001C3544">
      <w:pPr>
        <w:jc w:val="both"/>
        <w:rPr>
          <w:b/>
          <w:lang w:val="ru-RU"/>
        </w:rPr>
      </w:pPr>
      <w:r w:rsidRPr="00CA3A18">
        <w:rPr>
          <w:b/>
          <w:lang w:val="ru-RU"/>
        </w:rPr>
        <w:t>9.2.</w:t>
      </w:r>
      <w:r w:rsidRPr="00CA3A18">
        <w:rPr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Изпълнителят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ще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изплати</w:t>
      </w:r>
      <w:proofErr w:type="spellEnd"/>
      <w:r w:rsidRPr="00CA3A18">
        <w:rPr>
          <w:bCs/>
          <w:spacing w:val="3"/>
          <w:lang w:val="ru-RU"/>
        </w:rPr>
        <w:t xml:space="preserve"> </w:t>
      </w:r>
      <w:proofErr w:type="spellStart"/>
      <w:r w:rsidRPr="00CA3A18">
        <w:rPr>
          <w:bCs/>
          <w:spacing w:val="3"/>
          <w:lang w:val="ru-RU"/>
        </w:rPr>
        <w:t>сумите</w:t>
      </w:r>
      <w:proofErr w:type="spellEnd"/>
      <w:r w:rsidRPr="00CA3A18">
        <w:rPr>
          <w:bCs/>
          <w:spacing w:val="3"/>
          <w:lang w:val="ru-RU"/>
        </w:rPr>
        <w:t xml:space="preserve"> по </w:t>
      </w:r>
      <w:proofErr w:type="spellStart"/>
      <w:r w:rsidRPr="00CA3A18">
        <w:rPr>
          <w:bCs/>
          <w:spacing w:val="3"/>
          <w:lang w:val="ru-RU"/>
        </w:rPr>
        <w:t>неустойките</w:t>
      </w:r>
      <w:proofErr w:type="spellEnd"/>
      <w:r w:rsidRPr="00CA3A18">
        <w:rPr>
          <w:bCs/>
          <w:spacing w:val="3"/>
          <w:lang w:val="ru-RU"/>
        </w:rPr>
        <w:t xml:space="preserve"> за забава </w:t>
      </w:r>
      <w:r w:rsidRPr="00CA3A18">
        <w:rPr>
          <w:bCs/>
          <w:spacing w:val="-1"/>
          <w:lang w:val="ru-RU"/>
        </w:rPr>
        <w:t xml:space="preserve">в срок </w:t>
      </w:r>
      <w:r w:rsidR="002E0DCC">
        <w:rPr>
          <w:bCs/>
          <w:spacing w:val="-1"/>
          <w:lang w:val="ru-RU"/>
        </w:rPr>
        <w:t>до</w:t>
      </w:r>
      <w:r w:rsidRPr="00CA3A18">
        <w:rPr>
          <w:bCs/>
          <w:spacing w:val="-1"/>
          <w:lang w:val="ru-RU"/>
        </w:rPr>
        <w:t xml:space="preserve"> 10 (</w:t>
      </w:r>
      <w:proofErr w:type="spellStart"/>
      <w:r w:rsidRPr="00CA3A18">
        <w:rPr>
          <w:bCs/>
          <w:spacing w:val="-1"/>
          <w:lang w:val="ru-RU"/>
        </w:rPr>
        <w:t>десет</w:t>
      </w:r>
      <w:proofErr w:type="spellEnd"/>
      <w:r w:rsidRPr="00CA3A18">
        <w:rPr>
          <w:bCs/>
          <w:spacing w:val="-1"/>
          <w:lang w:val="ru-RU"/>
        </w:rPr>
        <w:t xml:space="preserve">) </w:t>
      </w:r>
      <w:proofErr w:type="spellStart"/>
      <w:r w:rsidRPr="00CA3A18">
        <w:rPr>
          <w:bCs/>
          <w:spacing w:val="-1"/>
          <w:lang w:val="ru-RU"/>
        </w:rPr>
        <w:t>календа</w:t>
      </w:r>
      <w:r w:rsidR="002B5F87">
        <w:rPr>
          <w:bCs/>
          <w:spacing w:val="-1"/>
          <w:lang w:val="ru-RU"/>
        </w:rPr>
        <w:t>рни</w:t>
      </w:r>
      <w:proofErr w:type="spellEnd"/>
      <w:r w:rsidR="002B5F87">
        <w:rPr>
          <w:bCs/>
          <w:spacing w:val="-1"/>
          <w:lang w:val="ru-RU"/>
        </w:rPr>
        <w:t xml:space="preserve"> дни, след </w:t>
      </w:r>
      <w:proofErr w:type="spellStart"/>
      <w:r w:rsidR="002B5F87">
        <w:rPr>
          <w:bCs/>
          <w:spacing w:val="-1"/>
          <w:lang w:val="ru-RU"/>
        </w:rPr>
        <w:t>писмено</w:t>
      </w:r>
      <w:proofErr w:type="spellEnd"/>
      <w:r w:rsidR="002B5F87">
        <w:rPr>
          <w:bCs/>
          <w:spacing w:val="-1"/>
          <w:lang w:val="ru-RU"/>
        </w:rPr>
        <w:t xml:space="preserve"> </w:t>
      </w:r>
      <w:proofErr w:type="spellStart"/>
      <w:r w:rsidR="002B5F87">
        <w:rPr>
          <w:bCs/>
          <w:spacing w:val="-1"/>
          <w:lang w:val="ru-RU"/>
        </w:rPr>
        <w:t>искане</w:t>
      </w:r>
      <w:proofErr w:type="spellEnd"/>
      <w:r w:rsidR="002B5F87">
        <w:rPr>
          <w:bCs/>
          <w:spacing w:val="-1"/>
          <w:lang w:val="ru-RU"/>
        </w:rPr>
        <w:t xml:space="preserve"> от </w:t>
      </w:r>
      <w:r w:rsidRPr="00CA3A18">
        <w:rPr>
          <w:bCs/>
          <w:spacing w:val="-1"/>
          <w:lang w:val="ru-RU"/>
        </w:rPr>
        <w:t xml:space="preserve">страна на </w:t>
      </w:r>
      <w:proofErr w:type="spellStart"/>
      <w:r w:rsidRPr="00CA3A18">
        <w:rPr>
          <w:bCs/>
          <w:spacing w:val="-2"/>
          <w:lang w:val="ru-RU"/>
        </w:rPr>
        <w:t>Възложителя</w:t>
      </w:r>
      <w:proofErr w:type="spellEnd"/>
      <w:r w:rsidRPr="00CA3A18">
        <w:rPr>
          <w:bCs/>
          <w:spacing w:val="-2"/>
          <w:lang w:val="ru-RU"/>
        </w:rPr>
        <w:t>.</w:t>
      </w:r>
    </w:p>
    <w:p w:rsidR="001C3544" w:rsidRPr="00CA3A18" w:rsidRDefault="001C3544" w:rsidP="001C3544">
      <w:pPr>
        <w:shd w:val="clear" w:color="auto" w:fill="FFFFFF"/>
        <w:tabs>
          <w:tab w:val="left" w:pos="442"/>
        </w:tabs>
        <w:autoSpaceDE w:val="0"/>
        <w:jc w:val="both"/>
        <w:rPr>
          <w:bCs/>
          <w:spacing w:val="-8"/>
          <w:lang w:val="ru-RU"/>
        </w:rPr>
      </w:pPr>
      <w:r w:rsidRPr="00CA3A18">
        <w:rPr>
          <w:b/>
          <w:bCs/>
          <w:spacing w:val="3"/>
          <w:lang w:val="ru-RU"/>
        </w:rPr>
        <w:t>9.3.</w:t>
      </w:r>
      <w:r w:rsidRPr="004A6D9A">
        <w:rPr>
          <w:b/>
          <w:bCs/>
          <w:spacing w:val="3"/>
          <w:lang w:val="ru-RU"/>
        </w:rPr>
        <w:t xml:space="preserve"> </w:t>
      </w:r>
      <w:r w:rsidRPr="00CA3A18">
        <w:rPr>
          <w:bCs/>
          <w:spacing w:val="3"/>
          <w:lang w:val="ru-RU"/>
        </w:rPr>
        <w:t xml:space="preserve">В случай, че </w:t>
      </w:r>
      <w:proofErr w:type="spellStart"/>
      <w:r w:rsidRPr="00CA3A18">
        <w:rPr>
          <w:bCs/>
          <w:spacing w:val="3"/>
          <w:lang w:val="ru-RU"/>
        </w:rPr>
        <w:t>Изпълнителят</w:t>
      </w:r>
      <w:proofErr w:type="spellEnd"/>
      <w:r w:rsidRPr="00CA3A18">
        <w:rPr>
          <w:bCs/>
          <w:spacing w:val="3"/>
          <w:lang w:val="ru-RU"/>
        </w:rPr>
        <w:t xml:space="preserve"> не заплати </w:t>
      </w:r>
      <w:proofErr w:type="spellStart"/>
      <w:r w:rsidRPr="00CA3A18">
        <w:rPr>
          <w:bCs/>
          <w:spacing w:val="3"/>
          <w:lang w:val="ru-RU"/>
        </w:rPr>
        <w:t>неустойката</w:t>
      </w:r>
      <w:proofErr w:type="spellEnd"/>
      <w:r w:rsidRPr="00CA3A18">
        <w:rPr>
          <w:bCs/>
          <w:spacing w:val="3"/>
          <w:lang w:val="ru-RU"/>
        </w:rPr>
        <w:t xml:space="preserve"> в </w:t>
      </w:r>
      <w:proofErr w:type="spellStart"/>
      <w:r w:rsidRPr="00CA3A18">
        <w:rPr>
          <w:bCs/>
          <w:spacing w:val="3"/>
          <w:lang w:val="ru-RU"/>
        </w:rPr>
        <w:t>горния</w:t>
      </w:r>
      <w:proofErr w:type="spellEnd"/>
      <w:r w:rsidRPr="00CA3A18">
        <w:rPr>
          <w:bCs/>
          <w:spacing w:val="3"/>
          <w:lang w:val="ru-RU"/>
        </w:rPr>
        <w:t xml:space="preserve"> срок, </w:t>
      </w:r>
      <w:proofErr w:type="spellStart"/>
      <w:r w:rsidRPr="00CA3A18">
        <w:rPr>
          <w:lang w:val="ru-RU"/>
        </w:rPr>
        <w:t>Възложителят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има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правото</w:t>
      </w:r>
      <w:proofErr w:type="spellEnd"/>
      <w:r w:rsidRPr="00CA3A18">
        <w:rPr>
          <w:lang w:val="ru-RU"/>
        </w:rPr>
        <w:t xml:space="preserve"> да </w:t>
      </w:r>
      <w:proofErr w:type="spellStart"/>
      <w:r w:rsidRPr="00CA3A18">
        <w:rPr>
          <w:lang w:val="ru-RU"/>
        </w:rPr>
        <w:t>удържи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неустойката</w:t>
      </w:r>
      <w:proofErr w:type="spellEnd"/>
      <w:r w:rsidRPr="00CA3A18">
        <w:rPr>
          <w:lang w:val="ru-RU"/>
        </w:rPr>
        <w:t xml:space="preserve"> от </w:t>
      </w:r>
      <w:proofErr w:type="spellStart"/>
      <w:r w:rsidRPr="00CA3A18">
        <w:rPr>
          <w:lang w:val="ru-RU"/>
        </w:rPr>
        <w:t>дължимото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плащане</w:t>
      </w:r>
      <w:proofErr w:type="spellEnd"/>
      <w:r w:rsidRPr="00CA3A18">
        <w:rPr>
          <w:lang w:val="ru-RU"/>
        </w:rPr>
        <w:t xml:space="preserve"> по договора</w:t>
      </w:r>
      <w:r w:rsidRPr="00CA3A18">
        <w:rPr>
          <w:bCs/>
          <w:spacing w:val="-1"/>
          <w:lang w:val="ru-RU"/>
        </w:rPr>
        <w:t xml:space="preserve"> или от </w:t>
      </w:r>
      <w:proofErr w:type="spellStart"/>
      <w:r w:rsidRPr="00CA3A18">
        <w:rPr>
          <w:bCs/>
          <w:spacing w:val="-1"/>
          <w:lang w:val="ru-RU"/>
        </w:rPr>
        <w:t>гаранцията</w:t>
      </w:r>
      <w:proofErr w:type="spellEnd"/>
      <w:r w:rsidRPr="00CA3A18">
        <w:rPr>
          <w:bCs/>
          <w:spacing w:val="-1"/>
          <w:lang w:val="ru-RU"/>
        </w:rPr>
        <w:t xml:space="preserve"> за </w:t>
      </w:r>
      <w:proofErr w:type="spellStart"/>
      <w:r w:rsidRPr="00CA3A18">
        <w:rPr>
          <w:bCs/>
          <w:spacing w:val="-1"/>
          <w:lang w:val="ru-RU"/>
        </w:rPr>
        <w:t>изпълнение</w:t>
      </w:r>
      <w:proofErr w:type="spellEnd"/>
      <w:r w:rsidRPr="00CA3A18">
        <w:rPr>
          <w:bCs/>
          <w:spacing w:val="-2"/>
          <w:lang w:val="ru-RU"/>
        </w:rPr>
        <w:t>.</w:t>
      </w:r>
    </w:p>
    <w:p w:rsidR="001C3544" w:rsidRPr="00CA3A18" w:rsidRDefault="001C3544" w:rsidP="001C3544">
      <w:pPr>
        <w:shd w:val="clear" w:color="auto" w:fill="FFFFFF"/>
        <w:tabs>
          <w:tab w:val="left" w:pos="518"/>
        </w:tabs>
        <w:ind w:left="5"/>
        <w:jc w:val="both"/>
        <w:rPr>
          <w:bCs/>
          <w:lang w:val="ru-RU"/>
        </w:rPr>
      </w:pPr>
      <w:r w:rsidRPr="00CA3A18">
        <w:rPr>
          <w:b/>
          <w:lang w:val="ru-RU"/>
        </w:rPr>
        <w:t>9.4.</w:t>
      </w:r>
      <w:r w:rsidRPr="00CA3A18">
        <w:rPr>
          <w:lang w:val="ru-RU"/>
        </w:rPr>
        <w:t xml:space="preserve"> </w:t>
      </w:r>
      <w:proofErr w:type="spellStart"/>
      <w:r w:rsidRPr="00537BCF">
        <w:rPr>
          <w:bCs/>
          <w:spacing w:val="-1"/>
          <w:lang w:val="ru-RU"/>
        </w:rPr>
        <w:t>Възложителят</w:t>
      </w:r>
      <w:proofErr w:type="spellEnd"/>
      <w:r w:rsidRPr="00537BCF">
        <w:rPr>
          <w:bCs/>
          <w:spacing w:val="-1"/>
          <w:lang w:val="ru-RU"/>
        </w:rPr>
        <w:t xml:space="preserve"> </w:t>
      </w:r>
      <w:r w:rsidRPr="00CA3A18">
        <w:rPr>
          <w:bCs/>
          <w:spacing w:val="2"/>
          <w:lang w:val="ru-RU"/>
        </w:rPr>
        <w:t xml:space="preserve">се </w:t>
      </w:r>
      <w:proofErr w:type="spellStart"/>
      <w:r w:rsidRPr="00CA3A18">
        <w:rPr>
          <w:bCs/>
          <w:spacing w:val="2"/>
          <w:lang w:val="ru-RU"/>
        </w:rPr>
        <w:t>задължава</w:t>
      </w:r>
      <w:proofErr w:type="spellEnd"/>
      <w:r w:rsidRPr="00CA3A18">
        <w:rPr>
          <w:bCs/>
          <w:spacing w:val="2"/>
          <w:lang w:val="ru-RU"/>
        </w:rPr>
        <w:t xml:space="preserve"> да </w:t>
      </w:r>
      <w:proofErr w:type="spellStart"/>
      <w:r w:rsidRPr="00CA3A18">
        <w:rPr>
          <w:bCs/>
          <w:spacing w:val="2"/>
          <w:lang w:val="ru-RU"/>
        </w:rPr>
        <w:t>извърши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плащанията</w:t>
      </w:r>
      <w:proofErr w:type="spellEnd"/>
      <w:r w:rsidRPr="00CA3A18">
        <w:rPr>
          <w:bCs/>
          <w:spacing w:val="2"/>
          <w:lang w:val="ru-RU"/>
        </w:rPr>
        <w:t xml:space="preserve"> в </w:t>
      </w:r>
      <w:proofErr w:type="spellStart"/>
      <w:r w:rsidRPr="00CA3A18">
        <w:rPr>
          <w:bCs/>
          <w:spacing w:val="2"/>
          <w:lang w:val="ru-RU"/>
        </w:rPr>
        <w:t>договорените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срокове</w:t>
      </w:r>
      <w:proofErr w:type="spellEnd"/>
      <w:r w:rsidRPr="00CA3A18">
        <w:rPr>
          <w:bCs/>
          <w:spacing w:val="-1"/>
          <w:lang w:val="ru-RU"/>
        </w:rPr>
        <w:t xml:space="preserve">, след </w:t>
      </w:r>
      <w:proofErr w:type="spellStart"/>
      <w:r w:rsidRPr="00CA3A18">
        <w:rPr>
          <w:bCs/>
          <w:spacing w:val="-1"/>
          <w:lang w:val="ru-RU"/>
        </w:rPr>
        <w:t>представяне</w:t>
      </w:r>
      <w:proofErr w:type="spellEnd"/>
      <w:r w:rsidRPr="00CA3A18">
        <w:rPr>
          <w:bCs/>
          <w:spacing w:val="-1"/>
          <w:lang w:val="ru-RU"/>
        </w:rPr>
        <w:t xml:space="preserve"> на </w:t>
      </w:r>
      <w:proofErr w:type="spellStart"/>
      <w:r w:rsidRPr="00CA3A18">
        <w:rPr>
          <w:bCs/>
          <w:spacing w:val="-1"/>
          <w:lang w:val="ru-RU"/>
        </w:rPr>
        <w:t>съответните</w:t>
      </w:r>
      <w:proofErr w:type="spellEnd"/>
      <w:r w:rsidRPr="00CA3A18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документи</w:t>
      </w:r>
      <w:proofErr w:type="spellEnd"/>
      <w:r w:rsidRPr="00CA3A18">
        <w:rPr>
          <w:bCs/>
          <w:spacing w:val="-1"/>
          <w:lang w:val="ru-RU"/>
        </w:rPr>
        <w:t xml:space="preserve">. В противен случай, </w:t>
      </w:r>
      <w:proofErr w:type="spellStart"/>
      <w:r w:rsidRPr="00CA3A18">
        <w:rPr>
          <w:bCs/>
          <w:spacing w:val="1"/>
          <w:lang w:val="ru-RU"/>
        </w:rPr>
        <w:t>Възложителя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дължи</w:t>
      </w:r>
      <w:proofErr w:type="spellEnd"/>
      <w:r w:rsidRPr="00CA3A18">
        <w:rPr>
          <w:bCs/>
          <w:spacing w:val="2"/>
          <w:lang w:val="ru-RU"/>
        </w:rPr>
        <w:t xml:space="preserve"> неустойки в размер на 0,5 % от </w:t>
      </w:r>
      <w:proofErr w:type="spellStart"/>
      <w:r w:rsidRPr="00CA3A18">
        <w:rPr>
          <w:bCs/>
          <w:spacing w:val="2"/>
          <w:lang w:val="ru-RU"/>
        </w:rPr>
        <w:t>общата</w:t>
      </w:r>
      <w:proofErr w:type="spellEnd"/>
      <w:r w:rsidRPr="00CA3A18">
        <w:rPr>
          <w:bCs/>
          <w:spacing w:val="2"/>
          <w:lang w:val="ru-RU"/>
        </w:rPr>
        <w:t xml:space="preserve"> </w:t>
      </w:r>
      <w:proofErr w:type="spellStart"/>
      <w:r w:rsidRPr="00CA3A18">
        <w:rPr>
          <w:bCs/>
          <w:spacing w:val="2"/>
          <w:lang w:val="ru-RU"/>
        </w:rPr>
        <w:t>стойност</w:t>
      </w:r>
      <w:proofErr w:type="spellEnd"/>
      <w:r w:rsidRPr="00CA3A18">
        <w:rPr>
          <w:bCs/>
          <w:spacing w:val="2"/>
          <w:lang w:val="ru-RU"/>
        </w:rPr>
        <w:t xml:space="preserve"> на </w:t>
      </w:r>
      <w:proofErr w:type="spellStart"/>
      <w:r w:rsidRPr="00CA3A18">
        <w:rPr>
          <w:bCs/>
          <w:spacing w:val="2"/>
          <w:lang w:val="ru-RU"/>
        </w:rPr>
        <w:t>забавената</w:t>
      </w:r>
      <w:proofErr w:type="spellEnd"/>
      <w:r w:rsidRPr="00CA3A18">
        <w:rPr>
          <w:bCs/>
          <w:spacing w:val="2"/>
          <w:lang w:val="ru-RU"/>
        </w:rPr>
        <w:t xml:space="preserve"> </w:t>
      </w:r>
      <w:r w:rsidRPr="00CA3A18">
        <w:rPr>
          <w:bCs/>
          <w:lang w:val="ru-RU"/>
        </w:rPr>
        <w:t xml:space="preserve">сума за </w:t>
      </w:r>
      <w:proofErr w:type="spellStart"/>
      <w:r w:rsidRPr="00CA3A18">
        <w:rPr>
          <w:bCs/>
          <w:lang w:val="ru-RU"/>
        </w:rPr>
        <w:t>всеки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ден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закъснение</w:t>
      </w:r>
      <w:proofErr w:type="spellEnd"/>
      <w:r w:rsidRPr="00CA3A18">
        <w:rPr>
          <w:bCs/>
          <w:lang w:val="ru-RU"/>
        </w:rPr>
        <w:t xml:space="preserve">, но не </w:t>
      </w:r>
      <w:proofErr w:type="spellStart"/>
      <w:r w:rsidRPr="00CA3A18">
        <w:rPr>
          <w:bCs/>
          <w:lang w:val="ru-RU"/>
        </w:rPr>
        <w:t>повече</w:t>
      </w:r>
      <w:proofErr w:type="spellEnd"/>
      <w:r w:rsidRPr="00CA3A18">
        <w:rPr>
          <w:bCs/>
          <w:lang w:val="ru-RU"/>
        </w:rPr>
        <w:t xml:space="preserve"> от </w:t>
      </w:r>
      <w:r w:rsidR="003A2FB0">
        <w:rPr>
          <w:bCs/>
          <w:lang w:val="ru-RU"/>
        </w:rPr>
        <w:t>2</w:t>
      </w:r>
      <w:r w:rsidRPr="00CA3A18">
        <w:rPr>
          <w:bCs/>
          <w:lang w:val="ru-RU"/>
        </w:rPr>
        <w:t xml:space="preserve">0 % от </w:t>
      </w:r>
      <w:proofErr w:type="spellStart"/>
      <w:r w:rsidRPr="00CA3A18">
        <w:rPr>
          <w:bCs/>
          <w:lang w:val="ru-RU"/>
        </w:rPr>
        <w:t>стойността</w:t>
      </w:r>
      <w:proofErr w:type="spellEnd"/>
      <w:r w:rsidRPr="00CA3A18">
        <w:rPr>
          <w:bCs/>
          <w:lang w:val="ru-RU"/>
        </w:rPr>
        <w:t xml:space="preserve"> й.</w:t>
      </w:r>
    </w:p>
    <w:p w:rsidR="001C3544" w:rsidRPr="00CA3A18" w:rsidRDefault="001C3544" w:rsidP="001C3544">
      <w:pPr>
        <w:shd w:val="clear" w:color="auto" w:fill="FFFFFF"/>
        <w:tabs>
          <w:tab w:val="left" w:pos="518"/>
        </w:tabs>
        <w:ind w:left="5"/>
        <w:jc w:val="both"/>
        <w:rPr>
          <w:lang w:val="ru-RU"/>
        </w:rPr>
      </w:pPr>
      <w:r w:rsidRPr="00CA3A18">
        <w:rPr>
          <w:b/>
          <w:lang w:val="ru-RU"/>
        </w:rPr>
        <w:t>9.5.</w:t>
      </w:r>
      <w:r w:rsidRPr="00CA3A18">
        <w:rPr>
          <w:lang w:val="ru-RU"/>
        </w:rPr>
        <w:t xml:space="preserve"> </w:t>
      </w:r>
      <w:proofErr w:type="spellStart"/>
      <w:r w:rsidRPr="00537BCF">
        <w:rPr>
          <w:bCs/>
          <w:spacing w:val="-1"/>
          <w:lang w:val="ru-RU"/>
        </w:rPr>
        <w:t>Възложителят</w:t>
      </w:r>
      <w:proofErr w:type="spellEnd"/>
      <w:r w:rsidRPr="00537BCF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lang w:val="ru-RU"/>
        </w:rPr>
        <w:t>ще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изплати</w:t>
      </w:r>
      <w:proofErr w:type="spellEnd"/>
      <w:r w:rsidRPr="00CA3A18">
        <w:rPr>
          <w:lang w:val="ru-RU"/>
        </w:rPr>
        <w:t xml:space="preserve"> </w:t>
      </w:r>
      <w:proofErr w:type="spellStart"/>
      <w:r w:rsidRPr="00CA3A18">
        <w:rPr>
          <w:lang w:val="ru-RU"/>
        </w:rPr>
        <w:t>сумите</w:t>
      </w:r>
      <w:proofErr w:type="spellEnd"/>
      <w:r w:rsidRPr="00CA3A18">
        <w:rPr>
          <w:lang w:val="ru-RU"/>
        </w:rPr>
        <w:t xml:space="preserve"> на </w:t>
      </w:r>
      <w:proofErr w:type="spellStart"/>
      <w:r w:rsidRPr="00CA3A18">
        <w:rPr>
          <w:lang w:val="ru-RU"/>
        </w:rPr>
        <w:t>неустойките</w:t>
      </w:r>
      <w:proofErr w:type="spellEnd"/>
      <w:r w:rsidRPr="00CA3A18">
        <w:rPr>
          <w:lang w:val="ru-RU"/>
        </w:rPr>
        <w:t xml:space="preserve"> за забава в срок </w:t>
      </w:r>
      <w:r w:rsidR="002E0DCC">
        <w:rPr>
          <w:lang w:val="ru-RU"/>
        </w:rPr>
        <w:t>до</w:t>
      </w:r>
      <w:r w:rsidRPr="00CA3A18">
        <w:rPr>
          <w:lang w:val="ru-RU"/>
        </w:rPr>
        <w:t xml:space="preserve"> 10 (</w:t>
      </w:r>
      <w:proofErr w:type="spellStart"/>
      <w:r w:rsidRPr="00CA3A18">
        <w:rPr>
          <w:lang w:val="ru-RU"/>
        </w:rPr>
        <w:t>десет</w:t>
      </w:r>
      <w:proofErr w:type="spellEnd"/>
      <w:r w:rsidRPr="00CA3A18">
        <w:rPr>
          <w:lang w:val="ru-RU"/>
        </w:rPr>
        <w:t xml:space="preserve">) </w:t>
      </w:r>
      <w:proofErr w:type="spellStart"/>
      <w:r w:rsidRPr="00CA3A18">
        <w:rPr>
          <w:lang w:val="ru-RU"/>
        </w:rPr>
        <w:t>календарни</w:t>
      </w:r>
      <w:proofErr w:type="spellEnd"/>
      <w:r w:rsidRPr="00CA3A18">
        <w:rPr>
          <w:lang w:val="ru-RU"/>
        </w:rPr>
        <w:t xml:space="preserve"> дни, след </w:t>
      </w:r>
      <w:proofErr w:type="spellStart"/>
      <w:r w:rsidRPr="00CA3A18">
        <w:rPr>
          <w:bCs/>
          <w:spacing w:val="-1"/>
          <w:lang w:val="ru-RU"/>
        </w:rPr>
        <w:t>писменото</w:t>
      </w:r>
      <w:proofErr w:type="spellEnd"/>
      <w:r w:rsidRPr="00CA3A18">
        <w:rPr>
          <w:bCs/>
          <w:spacing w:val="-1"/>
          <w:lang w:val="ru-RU"/>
        </w:rPr>
        <w:t xml:space="preserve"> </w:t>
      </w:r>
      <w:proofErr w:type="spellStart"/>
      <w:r w:rsidRPr="00CA3A18">
        <w:rPr>
          <w:bCs/>
          <w:spacing w:val="-1"/>
          <w:lang w:val="ru-RU"/>
        </w:rPr>
        <w:t>искане</w:t>
      </w:r>
      <w:proofErr w:type="spellEnd"/>
      <w:r w:rsidRPr="00CA3A18">
        <w:rPr>
          <w:bCs/>
          <w:spacing w:val="-1"/>
          <w:lang w:val="ru-RU"/>
        </w:rPr>
        <w:t xml:space="preserve"> </w:t>
      </w:r>
      <w:r w:rsidRPr="00CA3A18">
        <w:rPr>
          <w:lang w:val="ru-RU"/>
        </w:rPr>
        <w:t xml:space="preserve">от страна на </w:t>
      </w:r>
      <w:proofErr w:type="spellStart"/>
      <w:r w:rsidRPr="00537BCF">
        <w:rPr>
          <w:lang w:val="ru-RU"/>
        </w:rPr>
        <w:t>Изпълнителя</w:t>
      </w:r>
      <w:proofErr w:type="spellEnd"/>
      <w:r w:rsidRPr="00CA3A18">
        <w:rPr>
          <w:lang w:val="ru-RU"/>
        </w:rPr>
        <w:t xml:space="preserve">. </w:t>
      </w:r>
    </w:p>
    <w:p w:rsidR="001C3544" w:rsidRDefault="001C3544" w:rsidP="001C3544">
      <w:pPr>
        <w:jc w:val="both"/>
        <w:rPr>
          <w:b/>
          <w:bCs/>
          <w:lang w:val="ru-RU"/>
        </w:rPr>
      </w:pPr>
      <w:r w:rsidRPr="00CA3A18">
        <w:rPr>
          <w:b/>
          <w:bCs/>
          <w:spacing w:val="1"/>
          <w:lang w:val="ru-RU"/>
        </w:rPr>
        <w:t>9.6.</w:t>
      </w:r>
      <w:r w:rsidRPr="00CA3A18">
        <w:rPr>
          <w:bCs/>
          <w:spacing w:val="1"/>
          <w:lang w:val="ru-RU"/>
        </w:rPr>
        <w:t xml:space="preserve"> </w:t>
      </w:r>
      <w:proofErr w:type="spellStart"/>
      <w:r w:rsidRPr="00CA3A18">
        <w:rPr>
          <w:bCs/>
          <w:spacing w:val="1"/>
          <w:lang w:val="ru-RU"/>
        </w:rPr>
        <w:t>Когато</w:t>
      </w:r>
      <w:proofErr w:type="spellEnd"/>
      <w:r w:rsidRPr="00CA3A18">
        <w:rPr>
          <w:bCs/>
          <w:spacing w:val="1"/>
          <w:lang w:val="ru-RU"/>
        </w:rPr>
        <w:t xml:space="preserve"> </w:t>
      </w:r>
      <w:proofErr w:type="spellStart"/>
      <w:r w:rsidRPr="00CA3A18">
        <w:rPr>
          <w:bCs/>
          <w:spacing w:val="1"/>
          <w:lang w:val="ru-RU"/>
        </w:rPr>
        <w:t>Възложителят</w:t>
      </w:r>
      <w:proofErr w:type="spellEnd"/>
      <w:r w:rsidRPr="00CA3A18">
        <w:rPr>
          <w:bCs/>
          <w:spacing w:val="1"/>
          <w:lang w:val="ru-RU"/>
        </w:rPr>
        <w:t xml:space="preserve"> </w:t>
      </w:r>
      <w:r w:rsidRPr="00CA3A18">
        <w:rPr>
          <w:bCs/>
          <w:lang w:val="ru-RU"/>
        </w:rPr>
        <w:t xml:space="preserve">е </w:t>
      </w:r>
      <w:proofErr w:type="spellStart"/>
      <w:r w:rsidRPr="00CA3A18">
        <w:rPr>
          <w:bCs/>
          <w:lang w:val="ru-RU"/>
        </w:rPr>
        <w:t>удържал</w:t>
      </w:r>
      <w:proofErr w:type="spellEnd"/>
      <w:r w:rsidRPr="00CA3A18">
        <w:rPr>
          <w:bCs/>
          <w:lang w:val="ru-RU"/>
        </w:rPr>
        <w:t xml:space="preserve"> от </w:t>
      </w:r>
      <w:proofErr w:type="spellStart"/>
      <w:r w:rsidRPr="00CA3A18">
        <w:rPr>
          <w:bCs/>
          <w:lang w:val="ru-RU"/>
        </w:rPr>
        <w:t>гаранцията</w:t>
      </w:r>
      <w:proofErr w:type="spellEnd"/>
      <w:r w:rsidRPr="00CA3A18">
        <w:rPr>
          <w:bCs/>
          <w:lang w:val="ru-RU"/>
        </w:rPr>
        <w:t xml:space="preserve"> за добро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в </w:t>
      </w:r>
      <w:proofErr w:type="spellStart"/>
      <w:r w:rsidRPr="00CA3A18">
        <w:rPr>
          <w:bCs/>
          <w:lang w:val="ru-RU"/>
        </w:rPr>
        <w:t>горните</w:t>
      </w:r>
      <w:proofErr w:type="spellEnd"/>
      <w:r w:rsidRPr="00CA3A18">
        <w:rPr>
          <w:bCs/>
          <w:lang w:val="ru-RU"/>
        </w:rPr>
        <w:t xml:space="preserve"> случаи, </w:t>
      </w:r>
      <w:proofErr w:type="spellStart"/>
      <w:r w:rsidRPr="00CA3A18">
        <w:rPr>
          <w:bCs/>
          <w:lang w:val="ru-RU"/>
        </w:rPr>
        <w:t>Изпълнителят</w:t>
      </w:r>
      <w:proofErr w:type="spellEnd"/>
      <w:r w:rsidRPr="00CA3A18">
        <w:rPr>
          <w:bCs/>
          <w:lang w:val="ru-RU"/>
        </w:rPr>
        <w:t xml:space="preserve"> е </w:t>
      </w:r>
      <w:proofErr w:type="spellStart"/>
      <w:r w:rsidRPr="00CA3A18">
        <w:rPr>
          <w:bCs/>
          <w:lang w:val="ru-RU"/>
        </w:rPr>
        <w:t>длъжен</w:t>
      </w:r>
      <w:proofErr w:type="spellEnd"/>
      <w:r w:rsidRPr="00CA3A18">
        <w:rPr>
          <w:bCs/>
          <w:lang w:val="ru-RU"/>
        </w:rPr>
        <w:t xml:space="preserve"> в 10 (</w:t>
      </w:r>
      <w:proofErr w:type="spellStart"/>
      <w:r w:rsidRPr="00CA3A18">
        <w:rPr>
          <w:bCs/>
          <w:lang w:val="ru-RU"/>
        </w:rPr>
        <w:t>десет</w:t>
      </w:r>
      <w:proofErr w:type="spellEnd"/>
      <w:r w:rsidRPr="00CA3A18">
        <w:rPr>
          <w:bCs/>
          <w:lang w:val="ru-RU"/>
        </w:rPr>
        <w:t xml:space="preserve">) </w:t>
      </w:r>
      <w:proofErr w:type="spellStart"/>
      <w:r w:rsidRPr="00CA3A18">
        <w:rPr>
          <w:bCs/>
          <w:lang w:val="ru-RU"/>
        </w:rPr>
        <w:t>дневен</w:t>
      </w:r>
      <w:proofErr w:type="spellEnd"/>
      <w:r w:rsidRPr="00CA3A18">
        <w:rPr>
          <w:bCs/>
          <w:lang w:val="ru-RU"/>
        </w:rPr>
        <w:t xml:space="preserve"> срок да </w:t>
      </w:r>
      <w:proofErr w:type="spellStart"/>
      <w:r w:rsidRPr="00CA3A18">
        <w:rPr>
          <w:bCs/>
          <w:lang w:val="ru-RU"/>
        </w:rPr>
        <w:t>допълни</w:t>
      </w:r>
      <w:proofErr w:type="spellEnd"/>
      <w:r w:rsidRPr="00CA3A18">
        <w:rPr>
          <w:bCs/>
          <w:lang w:val="ru-RU"/>
        </w:rPr>
        <w:t xml:space="preserve"> </w:t>
      </w:r>
      <w:proofErr w:type="spellStart"/>
      <w:r w:rsidRPr="00CA3A18">
        <w:rPr>
          <w:bCs/>
          <w:lang w:val="ru-RU"/>
        </w:rPr>
        <w:t>гаранцията</w:t>
      </w:r>
      <w:proofErr w:type="spellEnd"/>
      <w:r w:rsidRPr="00CA3A18">
        <w:rPr>
          <w:bCs/>
          <w:lang w:val="ru-RU"/>
        </w:rPr>
        <w:t xml:space="preserve"> за </w:t>
      </w:r>
      <w:proofErr w:type="spellStart"/>
      <w:r w:rsidRPr="00CA3A18">
        <w:rPr>
          <w:bCs/>
          <w:lang w:val="ru-RU"/>
        </w:rPr>
        <w:t>изпълнение</w:t>
      </w:r>
      <w:proofErr w:type="spellEnd"/>
      <w:r w:rsidRPr="00CA3A18">
        <w:rPr>
          <w:bCs/>
          <w:lang w:val="ru-RU"/>
        </w:rPr>
        <w:t xml:space="preserve"> до </w:t>
      </w:r>
      <w:proofErr w:type="spellStart"/>
      <w:r w:rsidRPr="00CA3A18">
        <w:rPr>
          <w:bCs/>
          <w:lang w:val="ru-RU"/>
        </w:rPr>
        <w:t>пълния</w:t>
      </w:r>
      <w:proofErr w:type="spellEnd"/>
      <w:r w:rsidRPr="00CA3A18">
        <w:rPr>
          <w:bCs/>
          <w:lang w:val="ru-RU"/>
        </w:rPr>
        <w:t xml:space="preserve"> и размер.</w:t>
      </w:r>
      <w:r w:rsidRPr="00CA3A18">
        <w:rPr>
          <w:b/>
          <w:bCs/>
          <w:lang w:val="ru-RU"/>
        </w:rPr>
        <w:t xml:space="preserve"> </w:t>
      </w:r>
    </w:p>
    <w:p w:rsidR="00135A00" w:rsidRDefault="00135A00" w:rsidP="001C3544">
      <w:pPr>
        <w:jc w:val="both"/>
        <w:rPr>
          <w:b/>
          <w:bCs/>
          <w:lang w:val="ru-RU"/>
        </w:rPr>
      </w:pPr>
    </w:p>
    <w:p w:rsidR="004A38E2" w:rsidRDefault="004A38E2" w:rsidP="004A38E2">
      <w:pPr>
        <w:jc w:val="center"/>
        <w:rPr>
          <w:b/>
          <w:lang w:val="bg-BG"/>
        </w:rPr>
      </w:pPr>
      <w:r>
        <w:rPr>
          <w:b/>
          <w:lang w:val="bg-BG"/>
        </w:rPr>
        <w:t>10</w:t>
      </w:r>
      <w:r>
        <w:rPr>
          <w:b/>
          <w:lang w:val="ru-RU"/>
        </w:rPr>
        <w:t xml:space="preserve">. </w:t>
      </w:r>
      <w:r>
        <w:rPr>
          <w:b/>
        </w:rPr>
        <w:t>УСЛОВИЯ ОТНОСНО ПОДИЗПЪЛНИТЕЛИТЕ</w:t>
      </w:r>
    </w:p>
    <w:p w:rsidR="004A38E2" w:rsidRDefault="004A38E2" w:rsidP="004A38E2">
      <w:pPr>
        <w:jc w:val="both"/>
        <w:rPr>
          <w:b/>
          <w:u w:val="single"/>
        </w:rPr>
      </w:pP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 xml:space="preserve">10.1. </w:t>
      </w:r>
      <w:r w:rsidRPr="00112948">
        <w:rPr>
          <w:lang w:val="bg-BG"/>
        </w:rPr>
        <w:t xml:space="preserve">В случай, че Изпълнителят е посочил в офертата си, че ще ползва подизпълнител/и, той е длъжен да сключи договор със същия/те в срок от три дни от сключване на настоящия договор. Сключването на договора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 xml:space="preserve"> не освобождава Изпълнителя от отговорността му за изпълнение на договора за обществена поръчка.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>10.2.</w:t>
      </w:r>
      <w:r w:rsidRPr="00112948">
        <w:rPr>
          <w:lang w:val="bg-BG"/>
        </w:rPr>
        <w:t xml:space="preserve"> Изпълнителят няма право да: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>10.2.1.</w:t>
      </w:r>
      <w:r w:rsidRPr="00112948">
        <w:rPr>
          <w:lang w:val="bg-BG"/>
        </w:rPr>
        <w:t xml:space="preserve"> сключва договор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 xml:space="preserve"> с лице, за което е налице обстоятелство по чл. 54 от ЗОП;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 xml:space="preserve">10.2.2. </w:t>
      </w:r>
      <w:r w:rsidRPr="00112948">
        <w:rPr>
          <w:lang w:val="bg-BG"/>
        </w:rPr>
        <w:t>възлага изпълнението на една или повече от дейностите, включени в предмета на обществената поръчка, на лица, които не са подизпълнители;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 xml:space="preserve">10.2.3. </w:t>
      </w:r>
      <w:r w:rsidRPr="00112948">
        <w:rPr>
          <w:lang w:val="bg-BG"/>
        </w:rPr>
        <w:t>заменя посочен в офертата подизпълнител, освен когато:</w:t>
      </w:r>
    </w:p>
    <w:p w:rsidR="00CF1D85" w:rsidRPr="00112948" w:rsidRDefault="00CF1D85" w:rsidP="00CF1D85">
      <w:pPr>
        <w:jc w:val="both"/>
        <w:rPr>
          <w:lang w:val="bg-BG"/>
        </w:rPr>
      </w:pPr>
      <w:r>
        <w:rPr>
          <w:lang w:val="bg-BG"/>
        </w:rPr>
        <w:t xml:space="preserve">10.2.3.1. </w:t>
      </w:r>
      <w:r w:rsidRPr="00112948">
        <w:rPr>
          <w:lang w:val="bg-BG"/>
        </w:rPr>
        <w:t>за предложения подизпълнител е налице или възниква обстоятелство по чл. 54 от ЗОП;</w:t>
      </w:r>
    </w:p>
    <w:p w:rsidR="00CF1D85" w:rsidRPr="00112948" w:rsidRDefault="00CF1D85" w:rsidP="00CF1D85">
      <w:pPr>
        <w:jc w:val="both"/>
        <w:rPr>
          <w:lang w:val="bg-BG"/>
        </w:rPr>
      </w:pPr>
      <w:r>
        <w:rPr>
          <w:lang w:val="bg-BG"/>
        </w:rPr>
        <w:t xml:space="preserve">10.2.3.2. </w:t>
      </w:r>
      <w:r w:rsidRPr="00112948">
        <w:rPr>
          <w:lang w:val="bg-BG"/>
        </w:rPr>
        <w:t xml:space="preserve">предложеният подизпълнител престане да отговаря на нормативно изискване за изпълнение на една или повече от дейностите, включени в предмета на договора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 xml:space="preserve">. 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 xml:space="preserve">10.3. </w:t>
      </w:r>
      <w:r w:rsidRPr="00112948">
        <w:rPr>
          <w:lang w:val="bg-BG"/>
        </w:rPr>
        <w:t xml:space="preserve">В срок до 3 /три/ дни от сключване на договор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 xml:space="preserve"> или на допълнително споразумение към него, или на договор, с който се заменя посочен в офертата подизпълнител, Изпълнителят изпраща екземпляр от договора или допълнителното споразумение на Възложителя заедно с доказателства, че не е нарушена забраната по т. 10.2.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>10.4.</w:t>
      </w:r>
      <w:r w:rsidRPr="00112948">
        <w:rPr>
          <w:lang w:val="bg-BG"/>
        </w:rPr>
        <w:t xml:space="preserve"> Подизпълнителите нямат право да </w:t>
      </w:r>
      <w:proofErr w:type="spellStart"/>
      <w:r w:rsidRPr="00112948">
        <w:rPr>
          <w:lang w:val="bg-BG"/>
        </w:rPr>
        <w:t>превъзлагат</w:t>
      </w:r>
      <w:proofErr w:type="spellEnd"/>
      <w:r w:rsidRPr="00112948">
        <w:rPr>
          <w:lang w:val="bg-BG"/>
        </w:rPr>
        <w:t xml:space="preserve"> една или повече от дейностите, които са включени в предмета на договора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>.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>10.5.</w:t>
      </w:r>
      <w:r w:rsidRPr="00112948">
        <w:rPr>
          <w:lang w:val="bg-BG"/>
        </w:rPr>
        <w:t xml:space="preserve"> Изпълнителят е длъжен да прекрати договор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>, ако по време на изпълнението му възникне обстоятелство по чл. 54 от ЗОП.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 xml:space="preserve">10.6. </w:t>
      </w:r>
      <w:r w:rsidRPr="00112948">
        <w:rPr>
          <w:lang w:val="bg-BG"/>
        </w:rPr>
        <w:t xml:space="preserve">Възложителят приема изпълнението на дейност по договора, за която Изпълнителят е сключил договор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>, в присъствието на Изпълнителя и на подизпълнителя/</w:t>
      </w:r>
      <w:proofErr w:type="spellStart"/>
      <w:r w:rsidRPr="00112948">
        <w:rPr>
          <w:lang w:val="bg-BG"/>
        </w:rPr>
        <w:t>ите</w:t>
      </w:r>
      <w:proofErr w:type="spellEnd"/>
      <w:r w:rsidRPr="00112948">
        <w:rPr>
          <w:lang w:val="bg-BG"/>
        </w:rPr>
        <w:t>.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lastRenderedPageBreak/>
        <w:t xml:space="preserve">10.7. </w:t>
      </w:r>
      <w:r w:rsidRPr="00112948">
        <w:rPr>
          <w:lang w:val="bg-BG"/>
        </w:rPr>
        <w:t xml:space="preserve">При приемането на работата Изпълнителят може да представи на Възложителя доказателства, че договорът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 xml:space="preserve"> е прекратен или работата или част от нея не е извършена от подизпълнителя.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>10.8.</w:t>
      </w:r>
      <w:r w:rsidRPr="00112948">
        <w:rPr>
          <w:lang w:val="bg-BG"/>
        </w:rPr>
        <w:t xml:space="preserve"> В случай на сключени договори за </w:t>
      </w:r>
      <w:proofErr w:type="spellStart"/>
      <w:r w:rsidRPr="00112948">
        <w:rPr>
          <w:lang w:val="bg-BG"/>
        </w:rPr>
        <w:t>подизпълнение</w:t>
      </w:r>
      <w:proofErr w:type="spellEnd"/>
      <w:r w:rsidRPr="00112948">
        <w:rPr>
          <w:lang w:val="bg-BG"/>
        </w:rPr>
        <w:t>, Възложителят извършва окончателното плащане по договора след като получи от Изпълнителя доказателства, че е заплатил на подизпълнителя/</w:t>
      </w:r>
      <w:proofErr w:type="spellStart"/>
      <w:r w:rsidRPr="00112948">
        <w:rPr>
          <w:lang w:val="bg-BG"/>
        </w:rPr>
        <w:t>ите</w:t>
      </w:r>
      <w:proofErr w:type="spellEnd"/>
      <w:r w:rsidRPr="00112948">
        <w:rPr>
          <w:lang w:val="bg-BG"/>
        </w:rPr>
        <w:t xml:space="preserve"> всички работи, приети по реда на т. 10.1. Тази точка не се прилага в случаите на т. 10.2.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 xml:space="preserve">10.9. </w:t>
      </w:r>
      <w:r w:rsidRPr="00112948">
        <w:rPr>
          <w:lang w:val="bg-BG"/>
        </w:rPr>
        <w:t>Когато част от поръчката, която се изпълняват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CF1D85" w:rsidRPr="00112948" w:rsidRDefault="00CF1D85" w:rsidP="00CF1D85">
      <w:pPr>
        <w:jc w:val="both"/>
        <w:rPr>
          <w:lang w:val="bg-BG"/>
        </w:rPr>
      </w:pPr>
      <w:r w:rsidRPr="00112948">
        <w:rPr>
          <w:b/>
          <w:lang w:val="bg-BG"/>
        </w:rPr>
        <w:t>10.10.</w:t>
      </w:r>
      <w:r w:rsidRPr="00112948">
        <w:rPr>
          <w:lang w:val="bg-BG"/>
        </w:rPr>
        <w:t xml:space="preserve"> Разплащанията по т. 10.9 се осъществяват въз основа на искане, отправено от подизпълнителя до Възложителя чрез Изпълнителя, който е длъжен да го предостави на Възложителя в 15 /петнадесет/ дневен срок от получаването му.</w:t>
      </w:r>
    </w:p>
    <w:p w:rsidR="004A38E2" w:rsidRDefault="004A38E2" w:rsidP="001C3544">
      <w:pPr>
        <w:jc w:val="both"/>
        <w:rPr>
          <w:b/>
          <w:bCs/>
          <w:lang w:val="ru-RU"/>
        </w:rPr>
      </w:pPr>
    </w:p>
    <w:p w:rsidR="001C3544" w:rsidRPr="002C03B7" w:rsidRDefault="001C3544" w:rsidP="001C3544">
      <w:pPr>
        <w:spacing w:before="120"/>
        <w:ind w:right="485"/>
        <w:jc w:val="center"/>
        <w:rPr>
          <w:b/>
          <w:bCs/>
          <w:lang w:val="bg-BG" w:eastAsia="bg-BG"/>
        </w:rPr>
      </w:pPr>
      <w:bookmarkStart w:id="2" w:name="_Hlk478117734"/>
      <w:r>
        <w:rPr>
          <w:b/>
          <w:lang w:val="bg-BG"/>
        </w:rPr>
        <w:t>1</w:t>
      </w:r>
      <w:r w:rsidR="004A38E2">
        <w:rPr>
          <w:b/>
          <w:lang w:val="bg-BG"/>
        </w:rPr>
        <w:t>1</w:t>
      </w:r>
      <w:r w:rsidRPr="002C03B7">
        <w:rPr>
          <w:b/>
        </w:rPr>
        <w:t xml:space="preserve">. </w:t>
      </w:r>
      <w:r w:rsidRPr="002C03B7">
        <w:rPr>
          <w:b/>
          <w:bCs/>
          <w:lang w:val="bg-BG" w:eastAsia="bg-BG"/>
        </w:rPr>
        <w:t>ИЗКЛЮЧИТЕЛНИ ОБСТОЯТЕЛСТВА И/ИЛИ НЕПРЕДВИДЕНИ ОБСТОЯТЕЛСТВА</w:t>
      </w:r>
    </w:p>
    <w:bookmarkEnd w:id="2"/>
    <w:p w:rsidR="00D61116" w:rsidRDefault="00D61116" w:rsidP="001C3544">
      <w:pPr>
        <w:suppressAutoHyphens/>
        <w:jc w:val="both"/>
        <w:rPr>
          <w:b/>
          <w:bCs/>
        </w:rPr>
      </w:pP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.1</w:t>
      </w:r>
      <w:r w:rsidRPr="002776A1">
        <w:rPr>
          <w:b/>
        </w:rPr>
        <w:t>.</w:t>
      </w:r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са</w:t>
      </w:r>
      <w:proofErr w:type="spellEnd"/>
      <w:r w:rsidRPr="00121E58">
        <w:t xml:space="preserve"> </w:t>
      </w:r>
      <w:proofErr w:type="spellStart"/>
      <w:r w:rsidRPr="00121E58">
        <w:t>налице</w:t>
      </w:r>
      <w:proofErr w:type="spellEnd"/>
      <w:r w:rsidRPr="00121E58">
        <w:t xml:space="preserve"> „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” и „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”, </w:t>
      </w:r>
      <w:proofErr w:type="spellStart"/>
      <w:r w:rsidRPr="00121E58">
        <w:t>ако</w:t>
      </w:r>
      <w:proofErr w:type="spellEnd"/>
      <w:r w:rsidRPr="00121E58">
        <w:t xml:space="preserve"> </w:t>
      </w:r>
      <w:proofErr w:type="spellStart"/>
      <w:r w:rsidRPr="00121E58">
        <w:t>съответното</w:t>
      </w:r>
      <w:proofErr w:type="spellEnd"/>
      <w:r w:rsidRPr="00121E58">
        <w:t xml:space="preserve"> </w:t>
      </w:r>
      <w:proofErr w:type="spellStart"/>
      <w:r w:rsidRPr="00121E58">
        <w:t>събитие</w:t>
      </w:r>
      <w:proofErr w:type="spellEnd"/>
      <w:r w:rsidRPr="00121E58">
        <w:t xml:space="preserve"> е </w:t>
      </w:r>
      <w:proofErr w:type="spellStart"/>
      <w:r w:rsidRPr="00121E58">
        <w:t>вследствие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неположена</w:t>
      </w:r>
      <w:proofErr w:type="spellEnd"/>
      <w:r w:rsidRPr="00121E58">
        <w:t xml:space="preserve"> </w:t>
      </w:r>
      <w:proofErr w:type="spellStart"/>
      <w:r w:rsidRPr="00121E58">
        <w:t>грижа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при</w:t>
      </w:r>
      <w:proofErr w:type="spellEnd"/>
      <w:r w:rsidRPr="00121E58">
        <w:t xml:space="preserve"> </w:t>
      </w:r>
      <w:proofErr w:type="spellStart"/>
      <w:r w:rsidRPr="00121E58">
        <w:t>полагане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дължимата</w:t>
      </w:r>
      <w:proofErr w:type="spellEnd"/>
      <w:r w:rsidRPr="00121E58">
        <w:t xml:space="preserve"> </w:t>
      </w:r>
      <w:proofErr w:type="spellStart"/>
      <w:r w:rsidRPr="00121E58">
        <w:t>грижа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може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бъде</w:t>
      </w:r>
      <w:proofErr w:type="spellEnd"/>
      <w:r w:rsidRPr="00121E58">
        <w:t xml:space="preserve"> </w:t>
      </w:r>
      <w:proofErr w:type="spellStart"/>
      <w:r w:rsidRPr="00121E58">
        <w:t>преодоляно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.2.</w:t>
      </w:r>
      <w:r w:rsidRPr="00121E58">
        <w:rPr>
          <w:bCs/>
        </w:rPr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отговарят</w:t>
      </w:r>
      <w:proofErr w:type="spellEnd"/>
      <w:r w:rsidRPr="00121E58">
        <w:t xml:space="preserve"> </w:t>
      </w:r>
      <w:proofErr w:type="spellStart"/>
      <w:r w:rsidRPr="00121E58">
        <w:t>за</w:t>
      </w:r>
      <w:proofErr w:type="spellEnd"/>
      <w:r w:rsidRPr="00121E58">
        <w:t xml:space="preserve"> </w:t>
      </w:r>
      <w:proofErr w:type="spellStart"/>
      <w:r w:rsidRPr="00121E58">
        <w:t>неизпълнение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задълженията</w:t>
      </w:r>
      <w:proofErr w:type="spellEnd"/>
      <w:r w:rsidRPr="00121E58">
        <w:t xml:space="preserve"> </w:t>
      </w:r>
      <w:proofErr w:type="spellStart"/>
      <w:r w:rsidRPr="00121E58">
        <w:t>си</w:t>
      </w:r>
      <w:proofErr w:type="spellEnd"/>
      <w:r w:rsidRPr="00121E58">
        <w:t xml:space="preserve"> </w:t>
      </w:r>
      <w:proofErr w:type="spellStart"/>
      <w:r w:rsidRPr="00121E58">
        <w:t>по</w:t>
      </w:r>
      <w:proofErr w:type="spellEnd"/>
      <w:r w:rsidRPr="00121E58">
        <w:t xml:space="preserve"> </w:t>
      </w:r>
      <w:proofErr w:type="spellStart"/>
      <w:r w:rsidRPr="00121E58">
        <w:t>настоящия</w:t>
      </w:r>
      <w:proofErr w:type="spellEnd"/>
      <w:r w:rsidRPr="00121E58">
        <w:t xml:space="preserve"> </w:t>
      </w:r>
      <w:proofErr w:type="spellStart"/>
      <w:r w:rsidRPr="00121E58">
        <w:t>договор</w:t>
      </w:r>
      <w:proofErr w:type="spellEnd"/>
      <w:r w:rsidRPr="00121E58">
        <w:t xml:space="preserve">, </w:t>
      </w:r>
      <w:proofErr w:type="spellStart"/>
      <w:r w:rsidRPr="00121E58">
        <w:t>ако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дължи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. </w:t>
      </w:r>
      <w:proofErr w:type="spellStart"/>
      <w:r w:rsidRPr="00121E58">
        <w:t>Неизправната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, </w:t>
      </w:r>
      <w:proofErr w:type="spellStart"/>
      <w:r w:rsidRPr="00121E58">
        <w:t>която</w:t>
      </w:r>
      <w:proofErr w:type="spellEnd"/>
      <w:r w:rsidRPr="00121E58">
        <w:t xml:space="preserve"> е </w:t>
      </w:r>
      <w:proofErr w:type="spellStart"/>
      <w:r w:rsidRPr="00121E58">
        <w:t>била</w:t>
      </w:r>
      <w:proofErr w:type="spellEnd"/>
      <w:r w:rsidRPr="00121E58">
        <w:t xml:space="preserve"> в </w:t>
      </w:r>
      <w:proofErr w:type="spellStart"/>
      <w:r w:rsidRPr="00121E58">
        <w:t>забава</w:t>
      </w:r>
      <w:proofErr w:type="spellEnd"/>
      <w:r w:rsidRPr="00121E58">
        <w:t xml:space="preserve"> </w:t>
      </w:r>
      <w:proofErr w:type="spellStart"/>
      <w:r w:rsidRPr="00121E58">
        <w:t>към</w:t>
      </w:r>
      <w:proofErr w:type="spellEnd"/>
      <w:r w:rsidRPr="00121E58">
        <w:t xml:space="preserve"> </w:t>
      </w:r>
      <w:proofErr w:type="spellStart"/>
      <w:r w:rsidRPr="00121E58">
        <w:t>момента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настъпване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, </w:t>
      </w:r>
      <w:proofErr w:type="spellStart"/>
      <w:r w:rsidRPr="00121E58">
        <w:t>не</w:t>
      </w:r>
      <w:proofErr w:type="spellEnd"/>
      <w:r w:rsidRPr="00121E58">
        <w:t xml:space="preserve"> </w:t>
      </w:r>
      <w:proofErr w:type="spellStart"/>
      <w:r w:rsidRPr="00121E58">
        <w:t>може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позове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.3.</w:t>
      </w:r>
      <w:r w:rsidRPr="00121E58">
        <w:rPr>
          <w:bCs/>
        </w:rPr>
        <w:t xml:space="preserve"> </w:t>
      </w:r>
      <w:proofErr w:type="spellStart"/>
      <w:r w:rsidRPr="00121E58">
        <w:t>Всяка</w:t>
      </w:r>
      <w:proofErr w:type="spellEnd"/>
      <w:r w:rsidRPr="00121E58">
        <w:t xml:space="preserve"> </w:t>
      </w:r>
      <w:proofErr w:type="spellStart"/>
      <w:r w:rsidRPr="00121E58">
        <w:t>една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страните</w:t>
      </w:r>
      <w:proofErr w:type="spellEnd"/>
      <w:r w:rsidRPr="00121E58">
        <w:t xml:space="preserve"> е </w:t>
      </w:r>
      <w:proofErr w:type="spellStart"/>
      <w:r w:rsidRPr="00121E58">
        <w:t>длъжна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уведоми</w:t>
      </w:r>
      <w:proofErr w:type="spellEnd"/>
      <w:r w:rsidRPr="00121E58">
        <w:t xml:space="preserve"> </w:t>
      </w:r>
      <w:proofErr w:type="spellStart"/>
      <w:r w:rsidRPr="00121E58">
        <w:t>писмено</w:t>
      </w:r>
      <w:proofErr w:type="spellEnd"/>
      <w:r w:rsidRPr="00121E58">
        <w:t xml:space="preserve"> </w:t>
      </w:r>
      <w:proofErr w:type="spellStart"/>
      <w:r w:rsidRPr="00121E58">
        <w:t>съответно</w:t>
      </w:r>
      <w:proofErr w:type="spellEnd"/>
      <w:r w:rsidRPr="00121E58">
        <w:t xml:space="preserve"> </w:t>
      </w:r>
      <w:proofErr w:type="spellStart"/>
      <w:r w:rsidRPr="00121E58">
        <w:t>другата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 </w:t>
      </w:r>
      <w:proofErr w:type="spellStart"/>
      <w:r w:rsidRPr="00121E58">
        <w:t>за</w:t>
      </w:r>
      <w:proofErr w:type="spellEnd"/>
      <w:r w:rsidRPr="00121E58">
        <w:t xml:space="preserve"> </w:t>
      </w:r>
      <w:proofErr w:type="spellStart"/>
      <w:r w:rsidRPr="00121E58">
        <w:t>настъпването</w:t>
      </w:r>
      <w:proofErr w:type="spellEnd"/>
      <w:r w:rsidRPr="00121E58">
        <w:t xml:space="preserve"> и </w:t>
      </w:r>
      <w:proofErr w:type="spellStart"/>
      <w:r w:rsidRPr="00121E58">
        <w:t>възможните</w:t>
      </w:r>
      <w:proofErr w:type="spellEnd"/>
      <w:r w:rsidRPr="00121E58">
        <w:t xml:space="preserve"> </w:t>
      </w:r>
      <w:proofErr w:type="spellStart"/>
      <w:r w:rsidRPr="00121E58">
        <w:t>последици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непредвидените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</w:t>
      </w:r>
      <w:proofErr w:type="spellStart"/>
      <w:r w:rsidRPr="00121E58">
        <w:t>до</w:t>
      </w:r>
      <w:proofErr w:type="spellEnd"/>
      <w:r w:rsidRPr="00121E58">
        <w:t xml:space="preserve"> 10 (</w:t>
      </w:r>
      <w:proofErr w:type="spellStart"/>
      <w:r w:rsidRPr="00121E58">
        <w:t>десет</w:t>
      </w:r>
      <w:proofErr w:type="spellEnd"/>
      <w:r w:rsidRPr="00121E58">
        <w:t xml:space="preserve">) </w:t>
      </w:r>
      <w:proofErr w:type="spellStart"/>
      <w:r w:rsidRPr="00121E58">
        <w:t>дни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датата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възникването</w:t>
      </w:r>
      <w:proofErr w:type="spellEnd"/>
      <w:r w:rsidRPr="00121E58">
        <w:t xml:space="preserve"> </w:t>
      </w:r>
      <w:proofErr w:type="spellStart"/>
      <w:r w:rsidRPr="00121E58">
        <w:t>им</w:t>
      </w:r>
      <w:proofErr w:type="spellEnd"/>
      <w:r w:rsidRPr="00121E58">
        <w:t xml:space="preserve">. </w:t>
      </w:r>
      <w:proofErr w:type="spellStart"/>
      <w:r w:rsidRPr="00121E58">
        <w:t>Това</w:t>
      </w:r>
      <w:proofErr w:type="spellEnd"/>
      <w:r w:rsidRPr="00121E58">
        <w:t xml:space="preserve"> </w:t>
      </w:r>
      <w:proofErr w:type="spellStart"/>
      <w:r w:rsidRPr="00121E58">
        <w:t>уведомяване</w:t>
      </w:r>
      <w:proofErr w:type="spellEnd"/>
      <w:r w:rsidRPr="00121E58">
        <w:t xml:space="preserve"> </w:t>
      </w:r>
      <w:proofErr w:type="spellStart"/>
      <w:r w:rsidRPr="00121E58">
        <w:t>трябва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бъде</w:t>
      </w:r>
      <w:proofErr w:type="spellEnd"/>
      <w:r w:rsidRPr="00121E58">
        <w:t xml:space="preserve"> </w:t>
      </w:r>
      <w:proofErr w:type="spellStart"/>
      <w:r w:rsidRPr="00121E58">
        <w:t>потвърдено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Търговската</w:t>
      </w:r>
      <w:proofErr w:type="spellEnd"/>
      <w:r w:rsidRPr="00121E58">
        <w:t xml:space="preserve"> </w:t>
      </w:r>
      <w:proofErr w:type="spellStart"/>
      <w:r w:rsidRPr="00121E58">
        <w:t>палата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страната</w:t>
      </w:r>
      <w:proofErr w:type="spellEnd"/>
      <w:r w:rsidRPr="00121E58">
        <w:t xml:space="preserve">, </w:t>
      </w:r>
      <w:proofErr w:type="spellStart"/>
      <w:r w:rsidRPr="00121E58">
        <w:t>където</w:t>
      </w:r>
      <w:proofErr w:type="spellEnd"/>
      <w:r w:rsidRPr="00121E58">
        <w:t xml:space="preserve"> </w:t>
      </w:r>
      <w:proofErr w:type="spellStart"/>
      <w:r w:rsidRPr="00121E58">
        <w:t>това</w:t>
      </w:r>
      <w:proofErr w:type="spellEnd"/>
      <w:r w:rsidRPr="00121E58">
        <w:t xml:space="preserve"> </w:t>
      </w:r>
      <w:proofErr w:type="spellStart"/>
      <w:r w:rsidRPr="00121E58">
        <w:t>събитие</w:t>
      </w:r>
      <w:proofErr w:type="spellEnd"/>
      <w:r w:rsidRPr="00121E58">
        <w:t xml:space="preserve"> е </w:t>
      </w:r>
      <w:proofErr w:type="spellStart"/>
      <w:r w:rsidRPr="00121E58">
        <w:t>възникнало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.4.</w:t>
      </w:r>
      <w:r w:rsidRPr="00121E58">
        <w:t xml:space="preserve"> В </w:t>
      </w:r>
      <w:proofErr w:type="spellStart"/>
      <w:r w:rsidRPr="00121E58">
        <w:t>случай</w:t>
      </w:r>
      <w:proofErr w:type="spellEnd"/>
      <w:r w:rsidRPr="00121E58">
        <w:t xml:space="preserve">, </w:t>
      </w:r>
      <w:proofErr w:type="spellStart"/>
      <w:r w:rsidRPr="00121E58">
        <w:t>че</w:t>
      </w:r>
      <w:proofErr w:type="spellEnd"/>
      <w:r w:rsidRPr="00121E58">
        <w:t xml:space="preserve"> </w:t>
      </w:r>
      <w:proofErr w:type="spellStart"/>
      <w:r w:rsidRPr="00121E58">
        <w:t>уведомяването</w:t>
      </w:r>
      <w:proofErr w:type="spellEnd"/>
      <w:r w:rsidRPr="00121E58">
        <w:t xml:space="preserve"> </w:t>
      </w:r>
      <w:proofErr w:type="spellStart"/>
      <w:r w:rsidRPr="00121E58">
        <w:t>по</w:t>
      </w:r>
      <w:proofErr w:type="spellEnd"/>
      <w:r w:rsidRPr="00121E58">
        <w:t xml:space="preserve"> </w:t>
      </w:r>
      <w:proofErr w:type="spellStart"/>
      <w:r w:rsidRPr="00121E58">
        <w:t>предходната</w:t>
      </w:r>
      <w:proofErr w:type="spellEnd"/>
      <w:r w:rsidRPr="00121E58">
        <w:t xml:space="preserve"> </w:t>
      </w:r>
      <w:proofErr w:type="spellStart"/>
      <w:r w:rsidRPr="00121E58">
        <w:t>клауза</w:t>
      </w:r>
      <w:proofErr w:type="spellEnd"/>
      <w:r w:rsidRPr="00121E58">
        <w:t xml:space="preserve"> </w:t>
      </w:r>
      <w:proofErr w:type="spellStart"/>
      <w:r w:rsidRPr="00121E58">
        <w:t>не</w:t>
      </w:r>
      <w:proofErr w:type="spellEnd"/>
      <w:r w:rsidRPr="00121E58">
        <w:t xml:space="preserve"> е </w:t>
      </w:r>
      <w:proofErr w:type="spellStart"/>
      <w:r w:rsidRPr="00121E58">
        <w:t>било</w:t>
      </w:r>
      <w:proofErr w:type="spellEnd"/>
      <w:r w:rsidRPr="00121E58">
        <w:t xml:space="preserve"> </w:t>
      </w:r>
      <w:proofErr w:type="spellStart"/>
      <w:r w:rsidRPr="00121E58">
        <w:t>изпратено</w:t>
      </w:r>
      <w:proofErr w:type="spellEnd"/>
      <w:r w:rsidRPr="00121E58">
        <w:t xml:space="preserve"> в </w:t>
      </w:r>
      <w:proofErr w:type="spellStart"/>
      <w:r w:rsidRPr="00121E58">
        <w:t>договорения</w:t>
      </w:r>
      <w:proofErr w:type="spellEnd"/>
      <w:r w:rsidRPr="00121E58">
        <w:t xml:space="preserve"> </w:t>
      </w:r>
      <w:proofErr w:type="spellStart"/>
      <w:r w:rsidRPr="00121E58">
        <w:t>срок</w:t>
      </w:r>
      <w:proofErr w:type="spellEnd"/>
      <w:r w:rsidRPr="00121E58">
        <w:t xml:space="preserve">, </w:t>
      </w:r>
      <w:proofErr w:type="spellStart"/>
      <w:r w:rsidRPr="00121E58">
        <w:t>засегнатата</w:t>
      </w:r>
      <w:proofErr w:type="spellEnd"/>
      <w:r w:rsidRPr="00121E58">
        <w:t xml:space="preserve"> </w:t>
      </w:r>
      <w:proofErr w:type="spellStart"/>
      <w:r w:rsidRPr="00121E58">
        <w:t>страна</w:t>
      </w:r>
      <w:proofErr w:type="spellEnd"/>
      <w:r w:rsidRPr="00121E58">
        <w:t xml:space="preserve"> </w:t>
      </w:r>
      <w:proofErr w:type="spellStart"/>
      <w:r w:rsidRPr="00121E58">
        <w:t>няма</w:t>
      </w:r>
      <w:proofErr w:type="spellEnd"/>
      <w:r w:rsidRPr="00121E58">
        <w:t xml:space="preserve"> </w:t>
      </w:r>
      <w:proofErr w:type="spellStart"/>
      <w:r w:rsidRPr="00121E58">
        <w:t>право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възползва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</w:t>
      </w:r>
      <w:proofErr w:type="spellStart"/>
      <w:r w:rsidRPr="00121E58">
        <w:t>правата</w:t>
      </w:r>
      <w:proofErr w:type="spellEnd"/>
      <w:r w:rsidRPr="00121E58">
        <w:t xml:space="preserve">, </w:t>
      </w:r>
      <w:proofErr w:type="spellStart"/>
      <w:r w:rsidRPr="00121E58">
        <w:t>които</w:t>
      </w:r>
      <w:proofErr w:type="spellEnd"/>
      <w:r w:rsidRPr="00121E58">
        <w:t xml:space="preserve"> </w:t>
      </w:r>
      <w:proofErr w:type="spellStart"/>
      <w:r w:rsidRPr="00121E58">
        <w:t>би</w:t>
      </w:r>
      <w:proofErr w:type="spellEnd"/>
      <w:r w:rsidRPr="00121E58">
        <w:t xml:space="preserve"> й </w:t>
      </w:r>
      <w:proofErr w:type="spellStart"/>
      <w:r w:rsidRPr="00121E58">
        <w:t>дало</w:t>
      </w:r>
      <w:proofErr w:type="spellEnd"/>
      <w:r w:rsidRPr="00121E58">
        <w:t xml:space="preserve"> </w:t>
      </w:r>
      <w:proofErr w:type="spellStart"/>
      <w:r w:rsidRPr="00121E58">
        <w:t>настъпването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 xml:space="preserve"> и/</w:t>
      </w:r>
      <w:proofErr w:type="spellStart"/>
      <w:r w:rsidRPr="00121E58">
        <w:t>или</w:t>
      </w:r>
      <w:proofErr w:type="spellEnd"/>
      <w:r w:rsidRPr="00121E58">
        <w:t xml:space="preserve"> </w:t>
      </w:r>
      <w:proofErr w:type="spellStart"/>
      <w:r w:rsidRPr="00121E58">
        <w:t>непредвидени</w:t>
      </w:r>
      <w:proofErr w:type="spellEnd"/>
      <w:r w:rsidRPr="00121E58">
        <w:t xml:space="preserve"> </w:t>
      </w:r>
      <w:proofErr w:type="spellStart"/>
      <w:r w:rsidRPr="00121E58">
        <w:t>обстоятелства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.5.</w:t>
      </w:r>
      <w:r w:rsidRPr="00121E58">
        <w:rPr>
          <w:bCs/>
        </w:rPr>
        <w:t xml:space="preserve"> </w:t>
      </w:r>
      <w:proofErr w:type="spellStart"/>
      <w:r w:rsidRPr="00121E58">
        <w:t>Докато</w:t>
      </w:r>
      <w:proofErr w:type="spellEnd"/>
      <w:r w:rsidRPr="00121E58">
        <w:t xml:space="preserve"> </w:t>
      </w:r>
      <w:proofErr w:type="spellStart"/>
      <w:r w:rsidRPr="00121E58">
        <w:t>трае</w:t>
      </w:r>
      <w:proofErr w:type="spellEnd"/>
      <w:r w:rsidRPr="00121E58">
        <w:t xml:space="preserve"> </w:t>
      </w:r>
      <w:proofErr w:type="spellStart"/>
      <w:r w:rsidRPr="00121E58">
        <w:t>изключителното</w:t>
      </w:r>
      <w:proofErr w:type="spellEnd"/>
      <w:r w:rsidRPr="00121E58">
        <w:t xml:space="preserve"> </w:t>
      </w:r>
      <w:proofErr w:type="spellStart"/>
      <w:r w:rsidRPr="00121E58">
        <w:t>обстоятелство</w:t>
      </w:r>
      <w:proofErr w:type="spellEnd"/>
      <w:r w:rsidRPr="00121E58">
        <w:t xml:space="preserve">, </w:t>
      </w:r>
      <w:proofErr w:type="spellStart"/>
      <w:r w:rsidRPr="00121E58">
        <w:t>изпълнението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задълженията</w:t>
      </w:r>
      <w:proofErr w:type="spellEnd"/>
      <w:r w:rsidRPr="00121E58">
        <w:t xml:space="preserve"> и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свързаните</w:t>
      </w:r>
      <w:proofErr w:type="spellEnd"/>
      <w:r w:rsidRPr="00121E58">
        <w:t xml:space="preserve"> с </w:t>
      </w:r>
      <w:proofErr w:type="spellStart"/>
      <w:r w:rsidRPr="00121E58">
        <w:t>тях</w:t>
      </w:r>
      <w:proofErr w:type="spellEnd"/>
      <w:r w:rsidRPr="00121E58">
        <w:t xml:space="preserve"> </w:t>
      </w:r>
      <w:proofErr w:type="spellStart"/>
      <w:r w:rsidRPr="00121E58">
        <w:t>насрещни</w:t>
      </w:r>
      <w:proofErr w:type="spellEnd"/>
      <w:r w:rsidRPr="00121E58">
        <w:t xml:space="preserve"> </w:t>
      </w:r>
      <w:proofErr w:type="spellStart"/>
      <w:r w:rsidRPr="00121E58">
        <w:t>задължения</w:t>
      </w:r>
      <w:proofErr w:type="spellEnd"/>
      <w:r w:rsidRPr="00121E58">
        <w:t xml:space="preserve"> </w:t>
      </w:r>
      <w:proofErr w:type="spellStart"/>
      <w:r w:rsidRPr="00121E58">
        <w:t>се</w:t>
      </w:r>
      <w:proofErr w:type="spellEnd"/>
      <w:r w:rsidRPr="00121E58">
        <w:t xml:space="preserve"> </w:t>
      </w:r>
      <w:proofErr w:type="spellStart"/>
      <w:r w:rsidRPr="00121E58">
        <w:t>спира</w:t>
      </w:r>
      <w:proofErr w:type="spellEnd"/>
      <w:r w:rsidRPr="00121E58">
        <w:t>.</w:t>
      </w:r>
    </w:p>
    <w:p w:rsidR="001C3544" w:rsidRPr="00121E58" w:rsidRDefault="001C3544" w:rsidP="001C3544">
      <w:pPr>
        <w:suppressAutoHyphens/>
        <w:jc w:val="both"/>
      </w:pPr>
      <w:r w:rsidRPr="002776A1">
        <w:rPr>
          <w:b/>
          <w:bCs/>
        </w:rPr>
        <w:t>1</w:t>
      </w:r>
      <w:r w:rsidR="004A38E2">
        <w:rPr>
          <w:b/>
          <w:bCs/>
          <w:lang w:val="bg-BG"/>
        </w:rPr>
        <w:t>1</w:t>
      </w:r>
      <w:r w:rsidRPr="002776A1">
        <w:rPr>
          <w:b/>
          <w:bCs/>
        </w:rPr>
        <w:t>.6</w:t>
      </w:r>
      <w:r w:rsidRPr="002776A1">
        <w:rPr>
          <w:b/>
        </w:rPr>
        <w:t>.</w:t>
      </w:r>
      <w:r w:rsidRPr="00121E58">
        <w:t xml:space="preserve"> В </w:t>
      </w:r>
      <w:proofErr w:type="spellStart"/>
      <w:r w:rsidRPr="00121E58">
        <w:t>случай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изключително</w:t>
      </w:r>
      <w:proofErr w:type="spellEnd"/>
      <w:r w:rsidRPr="00121E58">
        <w:t xml:space="preserve"> </w:t>
      </w:r>
      <w:proofErr w:type="spellStart"/>
      <w:r w:rsidRPr="00121E58">
        <w:t>обстоятелство</w:t>
      </w:r>
      <w:proofErr w:type="spellEnd"/>
      <w:r w:rsidRPr="00121E58">
        <w:t xml:space="preserve"> и </w:t>
      </w:r>
      <w:proofErr w:type="spellStart"/>
      <w:r w:rsidRPr="00121E58">
        <w:t>при</w:t>
      </w:r>
      <w:proofErr w:type="spellEnd"/>
      <w:r w:rsidRPr="00121E58">
        <w:t xml:space="preserve"> </w:t>
      </w:r>
      <w:proofErr w:type="spellStart"/>
      <w:r w:rsidRPr="00121E58">
        <w:t>условие</w:t>
      </w:r>
      <w:proofErr w:type="spellEnd"/>
      <w:r w:rsidRPr="00121E58">
        <w:t xml:space="preserve">, </w:t>
      </w:r>
      <w:proofErr w:type="spellStart"/>
      <w:r w:rsidRPr="00121E58">
        <w:t>че</w:t>
      </w:r>
      <w:proofErr w:type="spellEnd"/>
      <w:r w:rsidRPr="00121E58">
        <w:t xml:space="preserve"> </w:t>
      </w:r>
      <w:proofErr w:type="spellStart"/>
      <w:r w:rsidRPr="00121E58">
        <w:t>то</w:t>
      </w:r>
      <w:proofErr w:type="spellEnd"/>
      <w:r w:rsidRPr="00121E58">
        <w:t xml:space="preserve"> </w:t>
      </w:r>
      <w:proofErr w:type="spellStart"/>
      <w:r w:rsidRPr="00121E58">
        <w:t>забави</w:t>
      </w:r>
      <w:proofErr w:type="spellEnd"/>
      <w:r w:rsidRPr="00121E58">
        <w:t xml:space="preserve"> </w:t>
      </w:r>
      <w:proofErr w:type="spellStart"/>
      <w:r w:rsidRPr="00121E58">
        <w:t>изпълнението</w:t>
      </w:r>
      <w:proofErr w:type="spellEnd"/>
      <w:r w:rsidRPr="00121E58">
        <w:t xml:space="preserve"> </w:t>
      </w:r>
      <w:proofErr w:type="spellStart"/>
      <w:r w:rsidRPr="00121E58">
        <w:t>на</w:t>
      </w:r>
      <w:proofErr w:type="spellEnd"/>
      <w:r w:rsidRPr="00121E58">
        <w:t xml:space="preserve"> </w:t>
      </w:r>
      <w:proofErr w:type="spellStart"/>
      <w:r w:rsidRPr="00121E58">
        <w:t>договора</w:t>
      </w:r>
      <w:proofErr w:type="spellEnd"/>
      <w:r w:rsidRPr="00121E58">
        <w:t xml:space="preserve"> </w:t>
      </w:r>
      <w:proofErr w:type="spellStart"/>
      <w:r w:rsidRPr="00121E58">
        <w:t>повече</w:t>
      </w:r>
      <w:proofErr w:type="spellEnd"/>
      <w:r w:rsidRPr="00121E58">
        <w:t xml:space="preserve"> </w:t>
      </w:r>
      <w:proofErr w:type="spellStart"/>
      <w:r w:rsidRPr="00121E58">
        <w:t>от</w:t>
      </w:r>
      <w:proofErr w:type="spellEnd"/>
      <w:r w:rsidRPr="00121E58">
        <w:t xml:space="preserve"> 1 (</w:t>
      </w:r>
      <w:proofErr w:type="spellStart"/>
      <w:r w:rsidRPr="00121E58">
        <w:t>един</w:t>
      </w:r>
      <w:proofErr w:type="spellEnd"/>
      <w:r w:rsidRPr="00121E58">
        <w:t xml:space="preserve">) </w:t>
      </w:r>
      <w:proofErr w:type="spellStart"/>
      <w:r w:rsidRPr="00121E58">
        <w:t>месец</w:t>
      </w:r>
      <w:proofErr w:type="spellEnd"/>
      <w:r w:rsidRPr="00121E58">
        <w:t xml:space="preserve">, </w:t>
      </w:r>
      <w:proofErr w:type="spellStart"/>
      <w:r w:rsidRPr="00121E58">
        <w:t>Възложителят</w:t>
      </w:r>
      <w:proofErr w:type="spellEnd"/>
      <w:r w:rsidRPr="00121E58">
        <w:t xml:space="preserve"> </w:t>
      </w:r>
      <w:proofErr w:type="spellStart"/>
      <w:r w:rsidRPr="00121E58">
        <w:t>има</w:t>
      </w:r>
      <w:proofErr w:type="spellEnd"/>
      <w:r w:rsidRPr="00121E58">
        <w:t xml:space="preserve"> </w:t>
      </w:r>
      <w:proofErr w:type="spellStart"/>
      <w:r w:rsidRPr="00121E58">
        <w:t>право</w:t>
      </w:r>
      <w:proofErr w:type="spellEnd"/>
      <w:r w:rsidRPr="00121E58">
        <w:t xml:space="preserve"> </w:t>
      </w:r>
      <w:proofErr w:type="spellStart"/>
      <w:r w:rsidRPr="00121E58">
        <w:t>да</w:t>
      </w:r>
      <w:proofErr w:type="spellEnd"/>
      <w:r w:rsidRPr="00121E58">
        <w:t xml:space="preserve"> </w:t>
      </w:r>
      <w:proofErr w:type="spellStart"/>
      <w:r w:rsidRPr="00121E58">
        <w:t>прекрати</w:t>
      </w:r>
      <w:proofErr w:type="spellEnd"/>
      <w:r w:rsidRPr="00121E58">
        <w:t xml:space="preserve"> </w:t>
      </w:r>
      <w:proofErr w:type="spellStart"/>
      <w:r w:rsidRPr="00121E58">
        <w:t>договора</w:t>
      </w:r>
      <w:proofErr w:type="spellEnd"/>
      <w:r w:rsidRPr="00121E58">
        <w:t>.</w:t>
      </w:r>
    </w:p>
    <w:p w:rsidR="001C3544" w:rsidRPr="002C03B7" w:rsidRDefault="001C3544" w:rsidP="001C3544">
      <w:pPr>
        <w:shd w:val="clear" w:color="auto" w:fill="FFFFFF"/>
        <w:tabs>
          <w:tab w:val="left" w:pos="365"/>
        </w:tabs>
        <w:rPr>
          <w:b/>
          <w:spacing w:val="-9"/>
          <w:lang w:val="ru-RU"/>
        </w:rPr>
      </w:pPr>
    </w:p>
    <w:p w:rsidR="001C3544" w:rsidRPr="002C03B7" w:rsidRDefault="001C3544" w:rsidP="001C3544">
      <w:pPr>
        <w:shd w:val="clear" w:color="auto" w:fill="FFFFFF"/>
        <w:tabs>
          <w:tab w:val="left" w:pos="365"/>
        </w:tabs>
        <w:ind w:left="19"/>
        <w:jc w:val="center"/>
        <w:rPr>
          <w:lang w:val="ru-RU"/>
        </w:rPr>
      </w:pPr>
      <w:r>
        <w:rPr>
          <w:b/>
          <w:spacing w:val="-9"/>
          <w:lang w:val="ru-RU"/>
        </w:rPr>
        <w:t>1</w:t>
      </w:r>
      <w:r w:rsidR="004A38E2">
        <w:rPr>
          <w:b/>
          <w:spacing w:val="-9"/>
          <w:lang w:val="ru-RU"/>
        </w:rPr>
        <w:t>2</w:t>
      </w:r>
      <w:r w:rsidRPr="002C03B7">
        <w:rPr>
          <w:b/>
          <w:spacing w:val="-9"/>
          <w:lang w:val="ru-RU"/>
        </w:rPr>
        <w:t xml:space="preserve">. </w:t>
      </w:r>
      <w:r w:rsidRPr="002C03B7">
        <w:rPr>
          <w:b/>
          <w:spacing w:val="7"/>
          <w:lang w:val="ru-RU"/>
        </w:rPr>
        <w:t>ПРЕКРАТЯВАНЕ НА ДОГОВОРА</w:t>
      </w:r>
    </w:p>
    <w:p w:rsidR="001C3544" w:rsidRDefault="001C3544" w:rsidP="001C3544">
      <w:pPr>
        <w:shd w:val="clear" w:color="auto" w:fill="FFFFFF"/>
        <w:tabs>
          <w:tab w:val="left" w:pos="709"/>
          <w:tab w:val="left" w:pos="744"/>
        </w:tabs>
        <w:autoSpaceDE w:val="0"/>
        <w:jc w:val="both"/>
        <w:rPr>
          <w:lang w:val="ru-RU"/>
        </w:rPr>
      </w:pPr>
    </w:p>
    <w:p w:rsidR="001C3544" w:rsidRPr="00436E3D" w:rsidRDefault="001C3544" w:rsidP="001C3544">
      <w:pPr>
        <w:jc w:val="both"/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</w:t>
      </w:r>
      <w:r w:rsidRPr="00436E3D">
        <w:t xml:space="preserve"> </w:t>
      </w:r>
      <w:proofErr w:type="spellStart"/>
      <w:r w:rsidRPr="00436E3D">
        <w:t>Настоящият</w:t>
      </w:r>
      <w:proofErr w:type="spellEnd"/>
      <w:r w:rsidRPr="00436E3D">
        <w:t xml:space="preserve"> </w:t>
      </w:r>
      <w:proofErr w:type="spellStart"/>
      <w:r w:rsidRPr="00436E3D">
        <w:t>договор</w:t>
      </w:r>
      <w:proofErr w:type="spellEnd"/>
      <w:r w:rsidRPr="00436E3D">
        <w:t xml:space="preserve"> </w:t>
      </w:r>
      <w:proofErr w:type="spellStart"/>
      <w:r w:rsidRPr="00436E3D">
        <w:t>се</w:t>
      </w:r>
      <w:proofErr w:type="spellEnd"/>
      <w:r w:rsidRPr="00436E3D">
        <w:t xml:space="preserve"> </w:t>
      </w:r>
      <w:proofErr w:type="spellStart"/>
      <w:r w:rsidRPr="00436E3D">
        <w:t>прекратява</w:t>
      </w:r>
      <w:proofErr w:type="spellEnd"/>
      <w:r w:rsidRPr="00436E3D">
        <w:t xml:space="preserve"> в </w:t>
      </w:r>
      <w:proofErr w:type="spellStart"/>
      <w:r w:rsidRPr="00436E3D">
        <w:t>следните</w:t>
      </w:r>
      <w:proofErr w:type="spellEnd"/>
      <w:r w:rsidRPr="00436E3D">
        <w:t xml:space="preserve"> </w:t>
      </w:r>
      <w:proofErr w:type="spellStart"/>
      <w:r w:rsidRPr="00436E3D">
        <w:t>случаи</w:t>
      </w:r>
      <w:proofErr w:type="spellEnd"/>
      <w:r w:rsidRPr="00436E3D">
        <w:t>:</w:t>
      </w:r>
    </w:p>
    <w:p w:rsidR="004D5B89" w:rsidRDefault="001C3544" w:rsidP="001C3544">
      <w:pPr>
        <w:jc w:val="both"/>
        <w:rPr>
          <w:b/>
        </w:rPr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.1.1.</w:t>
      </w:r>
      <w:r w:rsidRPr="00436E3D">
        <w:t xml:space="preserve"> </w:t>
      </w:r>
      <w:r>
        <w:rPr>
          <w:bCs/>
          <w:spacing w:val="-8"/>
          <w:lang w:val="ru-RU"/>
        </w:rPr>
        <w:t>с</w:t>
      </w:r>
      <w:r w:rsidRPr="002C668D">
        <w:rPr>
          <w:bCs/>
          <w:spacing w:val="-8"/>
          <w:lang w:val="ru-RU"/>
        </w:rPr>
        <w:t xml:space="preserve"> </w:t>
      </w:r>
      <w:proofErr w:type="spellStart"/>
      <w:r w:rsidRPr="002C668D">
        <w:rPr>
          <w:bCs/>
          <w:spacing w:val="-8"/>
          <w:lang w:val="ru-RU"/>
        </w:rPr>
        <w:t>изтичане</w:t>
      </w:r>
      <w:proofErr w:type="spellEnd"/>
      <w:r w:rsidRPr="002C668D">
        <w:rPr>
          <w:bCs/>
          <w:spacing w:val="-8"/>
          <w:lang w:val="ru-RU"/>
        </w:rPr>
        <w:t xml:space="preserve"> </w:t>
      </w:r>
      <w:proofErr w:type="spellStart"/>
      <w:r w:rsidR="004D5B89" w:rsidRPr="00157CEF">
        <w:rPr>
          <w:lang w:val="ru-RU"/>
        </w:rPr>
        <w:t>изтичане</w:t>
      </w:r>
      <w:proofErr w:type="spellEnd"/>
      <w:r w:rsidR="004D5B89" w:rsidRPr="00157CEF">
        <w:rPr>
          <w:lang w:val="ru-RU"/>
        </w:rPr>
        <w:t xml:space="preserve"> на </w:t>
      </w:r>
      <w:proofErr w:type="spellStart"/>
      <w:r w:rsidR="004D5B89" w:rsidRPr="00157CEF">
        <w:rPr>
          <w:lang w:val="ru-RU"/>
        </w:rPr>
        <w:t>гара</w:t>
      </w:r>
      <w:r w:rsidR="004D5B89">
        <w:rPr>
          <w:lang w:val="ru-RU"/>
        </w:rPr>
        <w:t>нционния</w:t>
      </w:r>
      <w:proofErr w:type="spellEnd"/>
      <w:r w:rsidR="004D5B89">
        <w:rPr>
          <w:lang w:val="ru-RU"/>
        </w:rPr>
        <w:t xml:space="preserve"> срок</w:t>
      </w:r>
      <w:r w:rsidR="004D5B89" w:rsidRPr="00762349">
        <w:rPr>
          <w:lang w:val="ru-RU"/>
        </w:rPr>
        <w:t xml:space="preserve"> на </w:t>
      </w:r>
      <w:proofErr w:type="spellStart"/>
      <w:r w:rsidR="004D5B89">
        <w:rPr>
          <w:lang w:val="ru-RU"/>
        </w:rPr>
        <w:t>последно</w:t>
      </w:r>
      <w:proofErr w:type="spellEnd"/>
      <w:r w:rsidR="004D5B89" w:rsidRPr="00762349">
        <w:rPr>
          <w:lang w:val="ru-RU"/>
        </w:rPr>
        <w:t xml:space="preserve"> </w:t>
      </w:r>
      <w:proofErr w:type="spellStart"/>
      <w:r w:rsidR="004D5B89">
        <w:rPr>
          <w:lang w:val="ru-RU"/>
        </w:rPr>
        <w:t>доставените</w:t>
      </w:r>
      <w:proofErr w:type="spellEnd"/>
      <w:r w:rsidR="00135A00">
        <w:rPr>
          <w:lang w:val="ru-RU"/>
        </w:rPr>
        <w:t xml:space="preserve"> </w:t>
      </w:r>
      <w:proofErr w:type="spellStart"/>
      <w:r w:rsidR="00135A00">
        <w:rPr>
          <w:lang w:val="ru-RU"/>
        </w:rPr>
        <w:t>топломери</w:t>
      </w:r>
      <w:proofErr w:type="spellEnd"/>
      <w:r w:rsidR="00135A00">
        <w:rPr>
          <w:lang w:val="ru-RU"/>
        </w:rPr>
        <w:t>.</w:t>
      </w:r>
    </w:p>
    <w:p w:rsidR="001C3544" w:rsidRPr="00CC7EC2" w:rsidRDefault="001C3544" w:rsidP="001C3544">
      <w:pPr>
        <w:jc w:val="both"/>
        <w:rPr>
          <w:lang w:val="bg-BG"/>
        </w:rPr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.1.2.</w:t>
      </w:r>
      <w:r w:rsidRPr="00436E3D">
        <w:t xml:space="preserve"> </w:t>
      </w:r>
      <w:proofErr w:type="spellStart"/>
      <w:r w:rsidR="00CC7EC2">
        <w:t>преди</w:t>
      </w:r>
      <w:proofErr w:type="spellEnd"/>
      <w:r w:rsidR="00CC7EC2">
        <w:t xml:space="preserve"> </w:t>
      </w:r>
      <w:proofErr w:type="spellStart"/>
      <w:r w:rsidR="00CC7EC2">
        <w:t>условията</w:t>
      </w:r>
      <w:proofErr w:type="spellEnd"/>
      <w:r w:rsidR="00CC7EC2">
        <w:t xml:space="preserve"> </w:t>
      </w:r>
      <w:proofErr w:type="spellStart"/>
      <w:r w:rsidR="00CC7EC2">
        <w:t>на</w:t>
      </w:r>
      <w:proofErr w:type="spellEnd"/>
      <w:r w:rsidR="00CC7EC2">
        <w:t xml:space="preserve"> т.1</w:t>
      </w:r>
      <w:r w:rsidR="004A38E2">
        <w:rPr>
          <w:lang w:val="bg-BG"/>
        </w:rPr>
        <w:t>2</w:t>
      </w:r>
      <w:r w:rsidR="00CC7EC2">
        <w:t>.1.1.</w:t>
      </w:r>
      <w:r>
        <w:rPr>
          <w:lang w:val="ru-RU"/>
        </w:rPr>
        <w:t>: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.1.2.1.</w:t>
      </w:r>
      <w:r w:rsidRPr="00436E3D">
        <w:t xml:space="preserve"> </w:t>
      </w:r>
      <w:proofErr w:type="spellStart"/>
      <w:r w:rsidRPr="00436E3D">
        <w:t>по</w:t>
      </w:r>
      <w:proofErr w:type="spellEnd"/>
      <w:r w:rsidRPr="00436E3D">
        <w:t xml:space="preserve"> </w:t>
      </w:r>
      <w:proofErr w:type="spellStart"/>
      <w:r w:rsidRPr="00436E3D">
        <w:t>взаимно</w:t>
      </w:r>
      <w:proofErr w:type="spellEnd"/>
      <w:r w:rsidRPr="00436E3D">
        <w:t xml:space="preserve"> </w:t>
      </w:r>
      <w:proofErr w:type="spellStart"/>
      <w:r w:rsidRPr="00436E3D">
        <w:t>съгласие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 xml:space="preserve">, </w:t>
      </w:r>
      <w:proofErr w:type="spellStart"/>
      <w:r w:rsidRPr="00436E3D">
        <w:t>изразено</w:t>
      </w:r>
      <w:proofErr w:type="spellEnd"/>
      <w:r w:rsidRPr="00436E3D">
        <w:t xml:space="preserve"> в </w:t>
      </w:r>
      <w:proofErr w:type="spellStart"/>
      <w:r w:rsidRPr="00436E3D">
        <w:t>писмена</w:t>
      </w:r>
      <w:proofErr w:type="spellEnd"/>
      <w:r w:rsidRPr="00436E3D">
        <w:t xml:space="preserve"> </w:t>
      </w:r>
      <w:proofErr w:type="spellStart"/>
      <w:r w:rsidRPr="00436E3D">
        <w:t>форма</w:t>
      </w:r>
      <w:proofErr w:type="spellEnd"/>
      <w:r w:rsidRPr="00436E3D">
        <w:t>;</w:t>
      </w:r>
    </w:p>
    <w:p w:rsidR="001C3544" w:rsidRPr="00436E3D" w:rsidRDefault="001C3544" w:rsidP="001C3544">
      <w:pPr>
        <w:jc w:val="both"/>
        <w:rPr>
          <w:spacing w:val="2"/>
        </w:rPr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.1.2.2.</w:t>
      </w:r>
      <w:r w:rsidRPr="00436E3D">
        <w:t xml:space="preserve"> </w:t>
      </w:r>
      <w:proofErr w:type="spellStart"/>
      <w:r w:rsidRPr="00436E3D">
        <w:t>при</w:t>
      </w:r>
      <w:proofErr w:type="spellEnd"/>
      <w:r w:rsidRPr="00436E3D">
        <w:t xml:space="preserve"> </w:t>
      </w:r>
      <w:proofErr w:type="spellStart"/>
      <w:r w:rsidRPr="00436E3D">
        <w:t>виновно</w:t>
      </w:r>
      <w:proofErr w:type="spellEnd"/>
      <w:r w:rsidRPr="00436E3D">
        <w:t xml:space="preserve"> </w:t>
      </w:r>
      <w:proofErr w:type="spellStart"/>
      <w:r w:rsidRPr="00436E3D">
        <w:t>неизпълнение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задълженията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една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 xml:space="preserve"> с 10 (</w:t>
      </w:r>
      <w:proofErr w:type="spellStart"/>
      <w:r w:rsidRPr="00436E3D">
        <w:t>десет</w:t>
      </w:r>
      <w:proofErr w:type="spellEnd"/>
      <w:r w:rsidRPr="00436E3D">
        <w:t xml:space="preserve">) </w:t>
      </w:r>
      <w:proofErr w:type="spellStart"/>
      <w:r w:rsidRPr="00436E3D">
        <w:t>дневно</w:t>
      </w:r>
      <w:proofErr w:type="spellEnd"/>
      <w:r w:rsidRPr="00436E3D">
        <w:t xml:space="preserve"> </w:t>
      </w:r>
      <w:proofErr w:type="spellStart"/>
      <w:r w:rsidRPr="00436E3D">
        <w:t>писмено</w:t>
      </w:r>
      <w:proofErr w:type="spellEnd"/>
      <w:r w:rsidRPr="00436E3D">
        <w:t xml:space="preserve"> </w:t>
      </w:r>
      <w:proofErr w:type="spellStart"/>
      <w:r w:rsidRPr="00436E3D">
        <w:t>предизвестие</w:t>
      </w:r>
      <w:proofErr w:type="spellEnd"/>
      <w:r w:rsidRPr="00436E3D">
        <w:t xml:space="preserve">, </w:t>
      </w:r>
      <w:proofErr w:type="spellStart"/>
      <w:r w:rsidRPr="00436E3D">
        <w:t>отправено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изправната</w:t>
      </w:r>
      <w:proofErr w:type="spellEnd"/>
      <w:r w:rsidRPr="00436E3D">
        <w:t xml:space="preserve"> </w:t>
      </w:r>
      <w:proofErr w:type="spellStart"/>
      <w:r w:rsidRPr="00436E3D">
        <w:t>до</w:t>
      </w:r>
      <w:proofErr w:type="spellEnd"/>
      <w:r w:rsidRPr="00436E3D">
        <w:t xml:space="preserve"> </w:t>
      </w:r>
      <w:proofErr w:type="spellStart"/>
      <w:r w:rsidRPr="00436E3D">
        <w:t>неизправната</w:t>
      </w:r>
      <w:proofErr w:type="spellEnd"/>
      <w:r w:rsidRPr="00436E3D">
        <w:t xml:space="preserve"> </w:t>
      </w:r>
      <w:proofErr w:type="spellStart"/>
      <w:r w:rsidRPr="00436E3D">
        <w:t>страна</w:t>
      </w:r>
      <w:proofErr w:type="spellEnd"/>
      <w:r>
        <w:t>.</w:t>
      </w:r>
    </w:p>
    <w:p w:rsidR="001C3544" w:rsidRPr="00436E3D" w:rsidRDefault="001C3544" w:rsidP="001C3544">
      <w:pPr>
        <w:jc w:val="both"/>
      </w:pPr>
      <w:r w:rsidRPr="002023F1">
        <w:rPr>
          <w:b/>
          <w:spacing w:val="2"/>
        </w:rPr>
        <w:t>1</w:t>
      </w:r>
      <w:r w:rsidR="004A38E2">
        <w:rPr>
          <w:b/>
          <w:spacing w:val="2"/>
          <w:lang w:val="bg-BG"/>
        </w:rPr>
        <w:t>2</w:t>
      </w:r>
      <w:r w:rsidRPr="002023F1">
        <w:rPr>
          <w:b/>
          <w:spacing w:val="2"/>
        </w:rPr>
        <w:t>.1.3.</w:t>
      </w:r>
      <w:r w:rsidRPr="00436E3D">
        <w:rPr>
          <w:spacing w:val="2"/>
        </w:rPr>
        <w:t xml:space="preserve"> </w:t>
      </w:r>
      <w:proofErr w:type="spellStart"/>
      <w:r w:rsidRPr="00436E3D">
        <w:t>Възложителят</w:t>
      </w:r>
      <w:proofErr w:type="spellEnd"/>
      <w:r w:rsidRPr="00436E3D">
        <w:t xml:space="preserve"> </w:t>
      </w:r>
      <w:proofErr w:type="spellStart"/>
      <w:r w:rsidRPr="00436E3D">
        <w:t>има</w:t>
      </w:r>
      <w:proofErr w:type="spellEnd"/>
      <w:r w:rsidRPr="00436E3D">
        <w:t xml:space="preserve"> </w:t>
      </w:r>
      <w:proofErr w:type="spellStart"/>
      <w:r w:rsidRPr="00436E3D">
        <w:t>право</w:t>
      </w:r>
      <w:proofErr w:type="spellEnd"/>
      <w:r w:rsidRPr="00436E3D">
        <w:t xml:space="preserve"> </w:t>
      </w:r>
      <w:proofErr w:type="spellStart"/>
      <w:r w:rsidRPr="00436E3D">
        <w:t>да</w:t>
      </w:r>
      <w:proofErr w:type="spellEnd"/>
      <w:r w:rsidRPr="00436E3D">
        <w:t xml:space="preserve"> </w:t>
      </w:r>
      <w:proofErr w:type="spellStart"/>
      <w:r w:rsidRPr="00436E3D">
        <w:t>прекрати</w:t>
      </w:r>
      <w:proofErr w:type="spellEnd"/>
      <w:r w:rsidRPr="00436E3D">
        <w:t xml:space="preserve"> </w:t>
      </w:r>
      <w:proofErr w:type="spellStart"/>
      <w:r w:rsidRPr="00436E3D">
        <w:t>действието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 xml:space="preserve"> </w:t>
      </w:r>
      <w:proofErr w:type="spellStart"/>
      <w:r w:rsidRPr="00436E3D">
        <w:t>чрез</w:t>
      </w:r>
      <w:proofErr w:type="spellEnd"/>
      <w:r w:rsidRPr="00436E3D">
        <w:t xml:space="preserve"> </w:t>
      </w:r>
      <w:proofErr w:type="spellStart"/>
      <w:r w:rsidRPr="00436E3D">
        <w:t>писмено</w:t>
      </w:r>
      <w:proofErr w:type="spellEnd"/>
      <w:r w:rsidRPr="00436E3D">
        <w:t xml:space="preserve"> </w:t>
      </w:r>
      <w:proofErr w:type="spellStart"/>
      <w:r w:rsidRPr="00436E3D">
        <w:t>предизвестие</w:t>
      </w:r>
      <w:proofErr w:type="spellEnd"/>
      <w:r w:rsidRPr="00436E3D">
        <w:t xml:space="preserve"> в 10 (</w:t>
      </w:r>
      <w:proofErr w:type="spellStart"/>
      <w:r w:rsidRPr="00436E3D">
        <w:t>десет</w:t>
      </w:r>
      <w:proofErr w:type="spellEnd"/>
      <w:r w:rsidRPr="00436E3D">
        <w:t xml:space="preserve">) </w:t>
      </w:r>
      <w:proofErr w:type="spellStart"/>
      <w:r w:rsidRPr="00436E3D">
        <w:t>дневен</w:t>
      </w:r>
      <w:proofErr w:type="spellEnd"/>
      <w:r w:rsidRPr="00436E3D">
        <w:t xml:space="preserve"> </w:t>
      </w:r>
      <w:proofErr w:type="spellStart"/>
      <w:r w:rsidRPr="00436E3D">
        <w:t>срок</w:t>
      </w:r>
      <w:proofErr w:type="spellEnd"/>
      <w:r w:rsidRPr="00436E3D">
        <w:t xml:space="preserve"> в </w:t>
      </w:r>
      <w:proofErr w:type="spellStart"/>
      <w:r w:rsidRPr="00436E3D">
        <w:t>следните</w:t>
      </w:r>
      <w:proofErr w:type="spellEnd"/>
      <w:r w:rsidRPr="00436E3D">
        <w:t xml:space="preserve"> </w:t>
      </w:r>
      <w:proofErr w:type="spellStart"/>
      <w:r w:rsidRPr="00436E3D">
        <w:t>случаи</w:t>
      </w:r>
      <w:proofErr w:type="spellEnd"/>
      <w:r w:rsidRPr="00436E3D">
        <w:t>: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.1.3.1.</w:t>
      </w:r>
      <w:r w:rsidRPr="00436E3D">
        <w:t xml:space="preserve"> </w:t>
      </w:r>
      <w:proofErr w:type="spellStart"/>
      <w:r w:rsidRPr="00436E3D">
        <w:t>ако</w:t>
      </w:r>
      <w:proofErr w:type="spellEnd"/>
      <w:r w:rsidRPr="00436E3D">
        <w:t xml:space="preserve"> </w:t>
      </w:r>
      <w:proofErr w:type="spellStart"/>
      <w:r w:rsidRPr="00436E3D">
        <w:t>Изпълнителят</w:t>
      </w:r>
      <w:proofErr w:type="spellEnd"/>
      <w:r w:rsidRPr="00436E3D">
        <w:t xml:space="preserve"> </w:t>
      </w:r>
      <w:proofErr w:type="spellStart"/>
      <w:r w:rsidRPr="00436E3D">
        <w:t>не</w:t>
      </w:r>
      <w:proofErr w:type="spellEnd"/>
      <w:r w:rsidRPr="00436E3D">
        <w:t xml:space="preserve"> </w:t>
      </w:r>
      <w:proofErr w:type="spellStart"/>
      <w:r w:rsidRPr="00436E3D">
        <w:t>изпълн</w:t>
      </w:r>
      <w:r>
        <w:t>явя</w:t>
      </w:r>
      <w:proofErr w:type="spellEnd"/>
      <w:r w:rsidRPr="00436E3D">
        <w:t xml:space="preserve"> </w:t>
      </w:r>
      <w:proofErr w:type="spellStart"/>
      <w:r w:rsidRPr="00436E3D">
        <w:t>предмета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 xml:space="preserve"> в </w:t>
      </w:r>
      <w:proofErr w:type="spellStart"/>
      <w:r w:rsidRPr="00436E3D">
        <w:t>срока</w:t>
      </w:r>
      <w:proofErr w:type="spellEnd"/>
      <w:r w:rsidRPr="00436E3D">
        <w:t xml:space="preserve">, </w:t>
      </w:r>
      <w:proofErr w:type="spellStart"/>
      <w:r w:rsidRPr="00436E3D">
        <w:t>договорен</w:t>
      </w:r>
      <w:proofErr w:type="spellEnd"/>
      <w:r w:rsidRPr="00436E3D">
        <w:t xml:space="preserve"> </w:t>
      </w:r>
      <w:proofErr w:type="spellStart"/>
      <w:r w:rsidRPr="00436E3D">
        <w:t>между</w:t>
      </w:r>
      <w:proofErr w:type="spellEnd"/>
      <w:r w:rsidRPr="00436E3D">
        <w:t xml:space="preserve"> </w:t>
      </w:r>
      <w:proofErr w:type="spellStart"/>
      <w:r w:rsidRPr="00436E3D">
        <w:t>страните</w:t>
      </w:r>
      <w:proofErr w:type="spellEnd"/>
      <w:r w:rsidRPr="00436E3D">
        <w:t>;</w:t>
      </w:r>
    </w:p>
    <w:p w:rsidR="001C3544" w:rsidRPr="00436E3D" w:rsidRDefault="001C3544" w:rsidP="001C3544">
      <w:pPr>
        <w:jc w:val="both"/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.1.3.2.</w:t>
      </w:r>
      <w:r w:rsidRPr="00436E3D">
        <w:t xml:space="preserve"> </w:t>
      </w:r>
      <w:proofErr w:type="spellStart"/>
      <w:r w:rsidRPr="00436E3D">
        <w:t>ако</w:t>
      </w:r>
      <w:proofErr w:type="spellEnd"/>
      <w:r w:rsidRPr="00436E3D">
        <w:t xml:space="preserve"> </w:t>
      </w:r>
      <w:proofErr w:type="spellStart"/>
      <w:r w:rsidRPr="00436E3D">
        <w:t>Изпълнителят</w:t>
      </w:r>
      <w:proofErr w:type="spellEnd"/>
      <w:r w:rsidRPr="00436E3D">
        <w:t xml:space="preserve"> </w:t>
      </w:r>
      <w:proofErr w:type="spellStart"/>
      <w:r w:rsidRPr="00436E3D">
        <w:t>не</w:t>
      </w:r>
      <w:proofErr w:type="spellEnd"/>
      <w:r w:rsidRPr="00436E3D">
        <w:t xml:space="preserve"> </w:t>
      </w:r>
      <w:proofErr w:type="spellStart"/>
      <w:r w:rsidRPr="00436E3D">
        <w:t>изпълни</w:t>
      </w:r>
      <w:proofErr w:type="spellEnd"/>
      <w:r w:rsidRPr="00436E3D">
        <w:t xml:space="preserve"> </w:t>
      </w:r>
      <w:proofErr w:type="spellStart"/>
      <w:r w:rsidRPr="00436E3D">
        <w:t>някое</w:t>
      </w:r>
      <w:proofErr w:type="spellEnd"/>
      <w:r w:rsidRPr="00436E3D">
        <w:t xml:space="preserve"> </w:t>
      </w:r>
      <w:proofErr w:type="spellStart"/>
      <w:r w:rsidRPr="00436E3D">
        <w:t>друго</w:t>
      </w:r>
      <w:proofErr w:type="spellEnd"/>
      <w:r w:rsidRPr="00436E3D">
        <w:t xml:space="preserve"> </w:t>
      </w:r>
      <w:proofErr w:type="spellStart"/>
      <w:r w:rsidRPr="00436E3D">
        <w:t>задължение</w:t>
      </w:r>
      <w:proofErr w:type="spellEnd"/>
      <w:r w:rsidRPr="00436E3D">
        <w:t xml:space="preserve"> </w:t>
      </w:r>
      <w:proofErr w:type="spellStart"/>
      <w:r w:rsidRPr="00436E3D">
        <w:t>по</w:t>
      </w:r>
      <w:proofErr w:type="spellEnd"/>
      <w:r w:rsidRPr="00436E3D">
        <w:t xml:space="preserve"> </w:t>
      </w:r>
      <w:proofErr w:type="spellStart"/>
      <w:r w:rsidRPr="00436E3D">
        <w:t>договора</w:t>
      </w:r>
      <w:proofErr w:type="spellEnd"/>
      <w:r w:rsidRPr="00436E3D">
        <w:t>;</w:t>
      </w:r>
    </w:p>
    <w:p w:rsidR="001C3544" w:rsidRPr="00436E3D" w:rsidRDefault="001C3544" w:rsidP="001C3544">
      <w:pPr>
        <w:shd w:val="clear" w:color="auto" w:fill="FFFFFF"/>
        <w:tabs>
          <w:tab w:val="left" w:pos="744"/>
        </w:tabs>
        <w:autoSpaceDE w:val="0"/>
        <w:jc w:val="both"/>
        <w:rPr>
          <w:bCs/>
          <w:spacing w:val="-1"/>
        </w:rPr>
      </w:pPr>
      <w:r w:rsidRPr="002023F1">
        <w:rPr>
          <w:b/>
        </w:rPr>
        <w:t>1</w:t>
      </w:r>
      <w:r w:rsidR="004A38E2">
        <w:rPr>
          <w:b/>
          <w:lang w:val="bg-BG"/>
        </w:rPr>
        <w:t>2</w:t>
      </w:r>
      <w:r w:rsidRPr="002023F1">
        <w:rPr>
          <w:b/>
        </w:rPr>
        <w:t>.1.3.3.</w:t>
      </w:r>
      <w:r w:rsidRPr="00436E3D">
        <w:t xml:space="preserve"> </w:t>
      </w:r>
      <w:proofErr w:type="spellStart"/>
      <w:r w:rsidRPr="00436E3D">
        <w:t>при</w:t>
      </w:r>
      <w:proofErr w:type="spellEnd"/>
      <w:r w:rsidRPr="00436E3D">
        <w:t xml:space="preserve"> </w:t>
      </w:r>
      <w:proofErr w:type="spellStart"/>
      <w:r w:rsidRPr="00436E3D">
        <w:t>доставка</w:t>
      </w:r>
      <w:proofErr w:type="spellEnd"/>
      <w:r w:rsidRPr="00436E3D">
        <w:t xml:space="preserve"> </w:t>
      </w:r>
      <w:proofErr w:type="spellStart"/>
      <w:r w:rsidRPr="00436E3D">
        <w:t>на</w:t>
      </w:r>
      <w:proofErr w:type="spellEnd"/>
      <w:r w:rsidRPr="00436E3D">
        <w:t xml:space="preserve"> </w:t>
      </w:r>
      <w:proofErr w:type="spellStart"/>
      <w:r w:rsidRPr="00436E3D">
        <w:t>некачествена</w:t>
      </w:r>
      <w:proofErr w:type="spellEnd"/>
      <w:r w:rsidRPr="00436E3D">
        <w:t xml:space="preserve"> </w:t>
      </w:r>
      <w:proofErr w:type="spellStart"/>
      <w:r w:rsidRPr="00436E3D">
        <w:t>стока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Изпълнителя</w:t>
      </w:r>
      <w:proofErr w:type="spellEnd"/>
      <w:r w:rsidRPr="00436E3D">
        <w:t xml:space="preserve"> и </w:t>
      </w:r>
      <w:proofErr w:type="spellStart"/>
      <w:r w:rsidRPr="00436E3D">
        <w:t>отказ</w:t>
      </w:r>
      <w:proofErr w:type="spellEnd"/>
      <w:r w:rsidRPr="00436E3D">
        <w:t xml:space="preserve"> </w:t>
      </w:r>
      <w:proofErr w:type="spellStart"/>
      <w:r w:rsidRPr="00436E3D">
        <w:t>от</w:t>
      </w:r>
      <w:proofErr w:type="spellEnd"/>
      <w:r w:rsidRPr="00436E3D">
        <w:t xml:space="preserve"> </w:t>
      </w:r>
      <w:proofErr w:type="spellStart"/>
      <w:r w:rsidRPr="00436E3D">
        <w:t>негова</w:t>
      </w:r>
      <w:proofErr w:type="spellEnd"/>
      <w:r w:rsidRPr="00436E3D">
        <w:t xml:space="preserve"> </w:t>
      </w:r>
      <w:proofErr w:type="spellStart"/>
      <w:r w:rsidRPr="00436E3D">
        <w:t>страна</w:t>
      </w:r>
      <w:proofErr w:type="spellEnd"/>
      <w:r w:rsidRPr="00436E3D">
        <w:t xml:space="preserve"> </w:t>
      </w:r>
      <w:proofErr w:type="spellStart"/>
      <w:r w:rsidRPr="00436E3D">
        <w:t>да</w:t>
      </w:r>
      <w:proofErr w:type="spellEnd"/>
      <w:r w:rsidRPr="00436E3D">
        <w:t xml:space="preserve"> я </w:t>
      </w:r>
      <w:proofErr w:type="spellStart"/>
      <w:r w:rsidRPr="00436E3D">
        <w:t>замени</w:t>
      </w:r>
      <w:proofErr w:type="spellEnd"/>
      <w:r w:rsidRPr="00436E3D">
        <w:t xml:space="preserve"> с </w:t>
      </w:r>
      <w:proofErr w:type="spellStart"/>
      <w:r w:rsidRPr="00436E3D">
        <w:t>качествена</w:t>
      </w:r>
      <w:proofErr w:type="spellEnd"/>
      <w:r w:rsidRPr="00436E3D">
        <w:t xml:space="preserve"> </w:t>
      </w:r>
      <w:proofErr w:type="spellStart"/>
      <w:r w:rsidRPr="00436E3D">
        <w:t>стока</w:t>
      </w:r>
      <w:proofErr w:type="spellEnd"/>
      <w:r w:rsidRPr="00436E3D">
        <w:t>;</w:t>
      </w:r>
    </w:p>
    <w:p w:rsidR="001C3544" w:rsidRPr="00436E3D" w:rsidRDefault="001C3544" w:rsidP="001C3544">
      <w:pPr>
        <w:widowControl w:val="0"/>
        <w:shd w:val="clear" w:color="auto" w:fill="FFFFFF"/>
        <w:tabs>
          <w:tab w:val="left" w:pos="744"/>
        </w:tabs>
        <w:autoSpaceDE w:val="0"/>
        <w:jc w:val="both"/>
        <w:rPr>
          <w:b/>
        </w:rPr>
      </w:pPr>
      <w:r w:rsidRPr="002023F1">
        <w:rPr>
          <w:b/>
          <w:bCs/>
          <w:spacing w:val="-1"/>
        </w:rPr>
        <w:lastRenderedPageBreak/>
        <w:t>1</w:t>
      </w:r>
      <w:r w:rsidR="004A38E2">
        <w:rPr>
          <w:b/>
          <w:bCs/>
          <w:spacing w:val="-1"/>
          <w:lang w:val="bg-BG"/>
        </w:rPr>
        <w:t>2</w:t>
      </w:r>
      <w:r w:rsidRPr="002023F1">
        <w:rPr>
          <w:b/>
          <w:bCs/>
          <w:spacing w:val="-1"/>
        </w:rPr>
        <w:t>.1.3.4.</w:t>
      </w:r>
      <w:r w:rsidRPr="00436E3D">
        <w:rPr>
          <w:bCs/>
          <w:spacing w:val="-1"/>
        </w:rPr>
        <w:t xml:space="preserve"> в </w:t>
      </w:r>
      <w:proofErr w:type="spellStart"/>
      <w:r w:rsidRPr="00436E3D">
        <w:rPr>
          <w:bCs/>
          <w:spacing w:val="-1"/>
        </w:rPr>
        <w:t>други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случаи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съгласно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разпоредбите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на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настоящия</w:t>
      </w:r>
      <w:proofErr w:type="spellEnd"/>
      <w:r w:rsidRPr="00436E3D">
        <w:rPr>
          <w:bCs/>
          <w:spacing w:val="-1"/>
        </w:rPr>
        <w:t xml:space="preserve"> </w:t>
      </w:r>
      <w:proofErr w:type="spellStart"/>
      <w:r w:rsidRPr="00436E3D">
        <w:rPr>
          <w:bCs/>
          <w:spacing w:val="-1"/>
        </w:rPr>
        <w:t>договор</w:t>
      </w:r>
      <w:proofErr w:type="spellEnd"/>
      <w:r w:rsidRPr="00436E3D">
        <w:rPr>
          <w:bCs/>
          <w:spacing w:val="-1"/>
        </w:rPr>
        <w:t>.</w:t>
      </w:r>
    </w:p>
    <w:p w:rsidR="00CC7EC2" w:rsidRPr="002C03B7" w:rsidRDefault="00CC7EC2" w:rsidP="00CC7EC2">
      <w:pPr>
        <w:tabs>
          <w:tab w:val="left" w:pos="709"/>
        </w:tabs>
        <w:rPr>
          <w:b/>
          <w:lang w:val="ru-RU"/>
        </w:rPr>
      </w:pPr>
    </w:p>
    <w:p w:rsidR="001C3544" w:rsidRDefault="001C3544" w:rsidP="001C3544">
      <w:pPr>
        <w:tabs>
          <w:tab w:val="left" w:pos="709"/>
        </w:tabs>
        <w:jc w:val="center"/>
        <w:rPr>
          <w:b/>
          <w:lang w:val="ru-RU"/>
        </w:rPr>
      </w:pPr>
      <w:r w:rsidRPr="002C03B7">
        <w:rPr>
          <w:b/>
          <w:lang w:val="ru-RU"/>
        </w:rPr>
        <w:t>1</w:t>
      </w:r>
      <w:r w:rsidR="004A38E2">
        <w:rPr>
          <w:b/>
          <w:lang w:val="ru-RU"/>
        </w:rPr>
        <w:t>3</w:t>
      </w:r>
      <w:r w:rsidRPr="002C03B7">
        <w:rPr>
          <w:b/>
          <w:lang w:val="ru-RU"/>
        </w:rPr>
        <w:t>. КОМУНИКАЦИИ</w:t>
      </w:r>
    </w:p>
    <w:p w:rsidR="00774FD7" w:rsidRPr="002C03B7" w:rsidRDefault="00774FD7" w:rsidP="001C3544">
      <w:pPr>
        <w:tabs>
          <w:tab w:val="left" w:pos="709"/>
        </w:tabs>
        <w:jc w:val="center"/>
        <w:rPr>
          <w:lang w:val="ru-RU"/>
        </w:rPr>
      </w:pPr>
    </w:p>
    <w:p w:rsidR="001C3544" w:rsidRPr="008C39D0" w:rsidRDefault="001C3544" w:rsidP="001C3544">
      <w:pPr>
        <w:jc w:val="both"/>
      </w:pPr>
      <w:r w:rsidRPr="00242775">
        <w:rPr>
          <w:b/>
        </w:rPr>
        <w:t>1</w:t>
      </w:r>
      <w:r w:rsidR="004A38E2">
        <w:rPr>
          <w:b/>
          <w:lang w:val="bg-BG"/>
        </w:rPr>
        <w:t>3</w:t>
      </w:r>
      <w:r w:rsidRPr="00242775">
        <w:rPr>
          <w:b/>
        </w:rPr>
        <w:t>.1.</w:t>
      </w:r>
      <w:r w:rsidRPr="005238FA">
        <w:t xml:space="preserve"> </w:t>
      </w:r>
      <w:proofErr w:type="spellStart"/>
      <w:r w:rsidRPr="005238FA">
        <w:t>Всички</w:t>
      </w:r>
      <w:proofErr w:type="spellEnd"/>
      <w:r w:rsidRPr="005238FA">
        <w:t xml:space="preserve"> </w:t>
      </w:r>
      <w:proofErr w:type="spellStart"/>
      <w:r w:rsidRPr="005238FA">
        <w:t>съобщения</w:t>
      </w:r>
      <w:proofErr w:type="spellEnd"/>
      <w:r w:rsidRPr="005238FA">
        <w:t xml:space="preserve"> и </w:t>
      </w:r>
      <w:proofErr w:type="spellStart"/>
      <w:r w:rsidRPr="005238FA">
        <w:t>уведомления</w:t>
      </w:r>
      <w:proofErr w:type="spellEnd"/>
      <w:r w:rsidRPr="005238FA">
        <w:t xml:space="preserve">, </w:t>
      </w:r>
      <w:proofErr w:type="spellStart"/>
      <w:r w:rsidRPr="005238FA">
        <w:t>както</w:t>
      </w:r>
      <w:proofErr w:type="spellEnd"/>
      <w:r w:rsidRPr="005238FA">
        <w:t xml:space="preserve"> и </w:t>
      </w:r>
      <w:proofErr w:type="spellStart"/>
      <w:r w:rsidRPr="005238FA">
        <w:t>цялата</w:t>
      </w:r>
      <w:proofErr w:type="spellEnd"/>
      <w:r w:rsidRPr="005238FA">
        <w:t xml:space="preserve"> </w:t>
      </w:r>
      <w:proofErr w:type="spellStart"/>
      <w:r w:rsidRPr="005238FA">
        <w:t>кореспонденция</w:t>
      </w:r>
      <w:proofErr w:type="spellEnd"/>
      <w:r w:rsidRPr="005238FA">
        <w:t xml:space="preserve"> </w:t>
      </w:r>
      <w:proofErr w:type="spellStart"/>
      <w:r w:rsidRPr="005238FA">
        <w:t>между</w:t>
      </w:r>
      <w:proofErr w:type="spellEnd"/>
      <w:r w:rsidRPr="005238FA">
        <w:t xml:space="preserve"> </w:t>
      </w:r>
      <w:proofErr w:type="spellStart"/>
      <w:r w:rsidRPr="005238FA">
        <w:t>страните</w:t>
      </w:r>
      <w:proofErr w:type="spellEnd"/>
      <w:r w:rsidRPr="005238FA">
        <w:t xml:space="preserve"> </w:t>
      </w:r>
      <w:proofErr w:type="spellStart"/>
      <w:r w:rsidRPr="005238FA">
        <w:t>се</w:t>
      </w:r>
      <w:proofErr w:type="spellEnd"/>
      <w:r w:rsidRPr="005238FA">
        <w:t xml:space="preserve"> </w:t>
      </w:r>
      <w:proofErr w:type="spellStart"/>
      <w:r w:rsidRPr="005238FA">
        <w:t>води</w:t>
      </w:r>
      <w:proofErr w:type="spellEnd"/>
      <w:r w:rsidRPr="005238FA">
        <w:t xml:space="preserve"> в </w:t>
      </w:r>
      <w:proofErr w:type="spellStart"/>
      <w:r w:rsidRPr="005238FA">
        <w:t>писмена</w:t>
      </w:r>
      <w:proofErr w:type="spellEnd"/>
      <w:r w:rsidRPr="005238FA">
        <w:t xml:space="preserve"> </w:t>
      </w:r>
      <w:proofErr w:type="spellStart"/>
      <w:r w:rsidRPr="005238FA">
        <w:t>форма</w:t>
      </w:r>
      <w:proofErr w:type="spellEnd"/>
      <w:r w:rsidRPr="005238FA">
        <w:t xml:space="preserve">. </w:t>
      </w:r>
      <w:proofErr w:type="spellStart"/>
      <w:r w:rsidRPr="005238FA">
        <w:t>Писмената</w:t>
      </w:r>
      <w:proofErr w:type="spellEnd"/>
      <w:r w:rsidRPr="005238FA">
        <w:t xml:space="preserve"> </w:t>
      </w:r>
      <w:proofErr w:type="spellStart"/>
      <w:r w:rsidRPr="005238FA">
        <w:t>форма</w:t>
      </w:r>
      <w:proofErr w:type="spellEnd"/>
      <w:r w:rsidRPr="005238FA">
        <w:t xml:space="preserve"> </w:t>
      </w:r>
      <w:proofErr w:type="spellStart"/>
      <w:r w:rsidRPr="005238FA">
        <w:t>се</w:t>
      </w:r>
      <w:proofErr w:type="spellEnd"/>
      <w:r w:rsidRPr="005238FA">
        <w:t xml:space="preserve"> </w:t>
      </w:r>
      <w:proofErr w:type="spellStart"/>
      <w:r w:rsidRPr="005238FA">
        <w:t>смята</w:t>
      </w:r>
      <w:proofErr w:type="spellEnd"/>
      <w:r w:rsidRPr="005238FA">
        <w:t xml:space="preserve"> </w:t>
      </w:r>
      <w:proofErr w:type="spellStart"/>
      <w:r w:rsidRPr="005238FA">
        <w:t>спазена</w:t>
      </w:r>
      <w:proofErr w:type="spellEnd"/>
      <w:r w:rsidRPr="005238FA">
        <w:t xml:space="preserve"> и </w:t>
      </w:r>
      <w:proofErr w:type="spellStart"/>
      <w:r w:rsidRPr="005238FA">
        <w:t>когато</w:t>
      </w:r>
      <w:proofErr w:type="spellEnd"/>
      <w:r w:rsidRPr="005238FA">
        <w:t xml:space="preserve"> </w:t>
      </w:r>
      <w:proofErr w:type="spellStart"/>
      <w:r w:rsidRPr="005238FA">
        <w:t>съобщението</w:t>
      </w:r>
      <w:proofErr w:type="spellEnd"/>
      <w:r w:rsidRPr="005238FA">
        <w:t xml:space="preserve"> е </w:t>
      </w:r>
      <w:proofErr w:type="spellStart"/>
      <w:r w:rsidRPr="005238FA">
        <w:t>изпратено</w:t>
      </w:r>
      <w:proofErr w:type="spellEnd"/>
      <w:r w:rsidRPr="005238FA">
        <w:t xml:space="preserve"> </w:t>
      </w:r>
      <w:proofErr w:type="spellStart"/>
      <w:r w:rsidRPr="005238FA">
        <w:t>по</w:t>
      </w:r>
      <w:proofErr w:type="spellEnd"/>
      <w:r w:rsidRPr="005238FA">
        <w:t xml:space="preserve"> </w:t>
      </w:r>
      <w:proofErr w:type="spellStart"/>
      <w:r w:rsidRPr="005238FA">
        <w:t>факс</w:t>
      </w:r>
      <w:proofErr w:type="spellEnd"/>
      <w:r w:rsidRPr="005238FA">
        <w:t xml:space="preserve"> </w:t>
      </w:r>
      <w:proofErr w:type="spellStart"/>
      <w:r w:rsidRPr="005238FA">
        <w:t>или</w:t>
      </w:r>
      <w:proofErr w:type="spellEnd"/>
      <w:r w:rsidRPr="005238FA">
        <w:t xml:space="preserve"> </w:t>
      </w:r>
      <w:proofErr w:type="spellStart"/>
      <w:r w:rsidRPr="005238FA">
        <w:t>електронна</w:t>
      </w:r>
      <w:proofErr w:type="spellEnd"/>
      <w:r w:rsidRPr="005238FA">
        <w:t xml:space="preserve"> </w:t>
      </w:r>
      <w:proofErr w:type="spellStart"/>
      <w:r w:rsidRPr="005238FA">
        <w:t>поща</w:t>
      </w:r>
      <w:proofErr w:type="spellEnd"/>
      <w:r w:rsidRPr="004F0BD9">
        <w:t xml:space="preserve"> </w:t>
      </w:r>
      <w:proofErr w:type="spellStart"/>
      <w:r w:rsidRPr="008C39D0">
        <w:t>на</w:t>
      </w:r>
      <w:proofErr w:type="spellEnd"/>
      <w:r w:rsidRPr="008C39D0">
        <w:t xml:space="preserve"> </w:t>
      </w:r>
      <w:proofErr w:type="spellStart"/>
      <w:r w:rsidRPr="008C39D0">
        <w:t>следните</w:t>
      </w:r>
      <w:proofErr w:type="spellEnd"/>
      <w:r w:rsidRPr="008C39D0">
        <w:t xml:space="preserve"> </w:t>
      </w:r>
      <w:proofErr w:type="spellStart"/>
      <w:r w:rsidRPr="008C39D0">
        <w:t>адреси</w:t>
      </w:r>
      <w:proofErr w:type="spellEnd"/>
      <w:r w:rsidRPr="008C39D0">
        <w:t>:</w:t>
      </w:r>
    </w:p>
    <w:p w:rsidR="001C3544" w:rsidRPr="005238FA" w:rsidRDefault="001C3544" w:rsidP="001C3544">
      <w:pPr>
        <w:jc w:val="both"/>
      </w:pPr>
    </w:p>
    <w:p w:rsidR="001C3544" w:rsidRPr="008C39D0" w:rsidRDefault="001C3544" w:rsidP="001C3544">
      <w:pPr>
        <w:jc w:val="both"/>
        <w:rPr>
          <w:b/>
        </w:rPr>
      </w:pPr>
      <w:proofErr w:type="spellStart"/>
      <w:r w:rsidRPr="008C39D0">
        <w:rPr>
          <w:b/>
        </w:rPr>
        <w:t>За</w:t>
      </w:r>
      <w:proofErr w:type="spellEnd"/>
      <w:r w:rsidRPr="008C39D0">
        <w:rPr>
          <w:b/>
        </w:rPr>
        <w:t xml:space="preserve"> ВЪЗЛОЖИТЕЛЯ:</w:t>
      </w:r>
      <w:r w:rsidR="003A2FB0">
        <w:rPr>
          <w:b/>
        </w:rPr>
        <w:tab/>
      </w:r>
      <w:r w:rsidR="003A2FB0">
        <w:rPr>
          <w:b/>
        </w:rPr>
        <w:tab/>
      </w:r>
      <w:r w:rsidR="003A2FB0">
        <w:rPr>
          <w:b/>
        </w:rPr>
        <w:tab/>
      </w:r>
      <w:r w:rsidR="003A2FB0">
        <w:rPr>
          <w:b/>
        </w:rPr>
        <w:tab/>
      </w:r>
      <w:r w:rsidR="003A2FB0">
        <w:rPr>
          <w:b/>
        </w:rPr>
        <w:tab/>
      </w:r>
      <w:proofErr w:type="spellStart"/>
      <w:r w:rsidRPr="008C39D0">
        <w:rPr>
          <w:b/>
        </w:rPr>
        <w:t>За</w:t>
      </w:r>
      <w:proofErr w:type="spellEnd"/>
      <w:r w:rsidRPr="008C39D0">
        <w:rPr>
          <w:b/>
        </w:rPr>
        <w:t xml:space="preserve"> ИЗПЪЛНИТЕЛЯ:</w:t>
      </w:r>
    </w:p>
    <w:p w:rsidR="001C3544" w:rsidRPr="008C39D0" w:rsidRDefault="001C3544" w:rsidP="001C3544">
      <w:pPr>
        <w:jc w:val="both"/>
      </w:pPr>
      <w:r w:rsidRPr="008C39D0">
        <w:t>„</w:t>
      </w:r>
      <w:proofErr w:type="spellStart"/>
      <w:r w:rsidRPr="008C39D0">
        <w:t>Топлофикация</w:t>
      </w:r>
      <w:proofErr w:type="spellEnd"/>
      <w:r w:rsidRPr="008C39D0">
        <w:t xml:space="preserve"> </w:t>
      </w:r>
      <w:proofErr w:type="spellStart"/>
      <w:r w:rsidRPr="008C39D0">
        <w:t>София</w:t>
      </w:r>
      <w:proofErr w:type="spellEnd"/>
      <w:r w:rsidRPr="008C39D0">
        <w:t>” ЕАД</w:t>
      </w:r>
      <w:r w:rsidR="003A2FB0">
        <w:tab/>
      </w:r>
      <w:r w:rsidR="003A2FB0">
        <w:tab/>
      </w:r>
      <w:r w:rsidR="003A2FB0">
        <w:tab/>
      </w:r>
      <w:r w:rsidR="003A2FB0">
        <w:tab/>
      </w:r>
      <w:r>
        <w:t>.</w:t>
      </w:r>
      <w:r w:rsidRPr="008C39D0">
        <w:t>.............</w:t>
      </w:r>
      <w:r>
        <w:t>........................</w:t>
      </w:r>
      <w:r w:rsidRPr="008C39D0">
        <w:t xml:space="preserve"> </w:t>
      </w:r>
    </w:p>
    <w:p w:rsidR="001C3544" w:rsidRPr="008C39D0" w:rsidRDefault="001C3544" w:rsidP="001C3544">
      <w:pPr>
        <w:jc w:val="both"/>
      </w:pPr>
      <w:proofErr w:type="spellStart"/>
      <w:r w:rsidRPr="008C39D0">
        <w:t>ул</w:t>
      </w:r>
      <w:proofErr w:type="spellEnd"/>
      <w:r w:rsidRPr="008C39D0">
        <w:t>. „</w:t>
      </w:r>
      <w:proofErr w:type="spellStart"/>
      <w:r w:rsidRPr="008C39D0">
        <w:t>Ястребец</w:t>
      </w:r>
      <w:proofErr w:type="spellEnd"/>
      <w:r w:rsidRPr="008C39D0">
        <w:t>” 23Б</w:t>
      </w:r>
      <w:r w:rsidR="003A2FB0">
        <w:tab/>
      </w:r>
      <w:r w:rsidR="003A2FB0">
        <w:tab/>
      </w:r>
      <w:r w:rsidR="003A2FB0">
        <w:tab/>
      </w:r>
      <w:r w:rsidR="003A2FB0">
        <w:tab/>
      </w:r>
      <w:r w:rsidR="003A2FB0">
        <w:tab/>
      </w:r>
      <w:r w:rsidR="003A2FB0">
        <w:tab/>
      </w:r>
      <w:r w:rsidRPr="008C39D0">
        <w:t>............</w:t>
      </w:r>
      <w:r>
        <w:t>.........................</w:t>
      </w:r>
    </w:p>
    <w:p w:rsidR="001C3544" w:rsidRPr="008C39D0" w:rsidRDefault="001C3544" w:rsidP="001C3544">
      <w:pPr>
        <w:jc w:val="both"/>
      </w:pPr>
      <w:r w:rsidRPr="008C39D0">
        <w:t xml:space="preserve">1680 </w:t>
      </w:r>
      <w:proofErr w:type="spellStart"/>
      <w:r w:rsidRPr="008C39D0">
        <w:t>София</w:t>
      </w:r>
      <w:proofErr w:type="spellEnd"/>
      <w:r w:rsidRPr="008C39D0">
        <w:t xml:space="preserve">, </w:t>
      </w:r>
      <w:proofErr w:type="spellStart"/>
      <w:r w:rsidRPr="008C39D0">
        <w:t>България</w:t>
      </w:r>
      <w:proofErr w:type="spellEnd"/>
      <w:r w:rsidR="003A2FB0">
        <w:tab/>
      </w:r>
      <w:r w:rsidR="003A2FB0">
        <w:tab/>
      </w:r>
      <w:r w:rsidR="003A2FB0">
        <w:tab/>
      </w:r>
      <w:r w:rsidR="003A2FB0">
        <w:tab/>
      </w:r>
      <w:r w:rsidR="003A2FB0">
        <w:tab/>
      </w:r>
      <w:r w:rsidRPr="008C39D0">
        <w:t>.........</w:t>
      </w:r>
      <w:r>
        <w:t>............................</w:t>
      </w:r>
    </w:p>
    <w:p w:rsidR="001C3544" w:rsidRPr="008C39D0" w:rsidRDefault="001C3544" w:rsidP="001C3544">
      <w:pPr>
        <w:jc w:val="both"/>
      </w:pPr>
      <w:proofErr w:type="spellStart"/>
      <w:r>
        <w:t>т</w:t>
      </w:r>
      <w:r w:rsidRPr="008C39D0">
        <w:t>ел</w:t>
      </w:r>
      <w:proofErr w:type="spellEnd"/>
      <w:r w:rsidRPr="008C39D0">
        <w:t>: 02/</w:t>
      </w:r>
      <w:r>
        <w:t xml:space="preserve"> 903 3216</w:t>
      </w:r>
      <w:r w:rsidR="003A2FB0">
        <w:tab/>
      </w:r>
      <w:r w:rsidR="003A2FB0">
        <w:tab/>
      </w:r>
      <w:r w:rsidR="003A2FB0">
        <w:tab/>
      </w:r>
      <w:r w:rsidR="003A2FB0">
        <w:tab/>
      </w:r>
      <w:r w:rsidR="003A2FB0">
        <w:tab/>
      </w:r>
      <w:r w:rsidR="003A2FB0">
        <w:tab/>
      </w:r>
      <w:proofErr w:type="spellStart"/>
      <w:r>
        <w:t>т</w:t>
      </w:r>
      <w:r w:rsidRPr="008C39D0">
        <w:t>ел</w:t>
      </w:r>
      <w:proofErr w:type="spellEnd"/>
      <w:r w:rsidRPr="008C39D0">
        <w:t>: .........</w:t>
      </w:r>
      <w:r>
        <w:t>.....................</w:t>
      </w:r>
    </w:p>
    <w:p w:rsidR="001C3544" w:rsidRPr="008C39D0" w:rsidRDefault="001C3544" w:rsidP="001C3544">
      <w:pPr>
        <w:jc w:val="both"/>
      </w:pPr>
      <w:proofErr w:type="spellStart"/>
      <w:r>
        <w:t>ф</w:t>
      </w:r>
      <w:r w:rsidRPr="008C39D0">
        <w:t>акс</w:t>
      </w:r>
      <w:proofErr w:type="spellEnd"/>
      <w:r w:rsidRPr="008C39D0">
        <w:t xml:space="preserve">: </w:t>
      </w:r>
      <w:r>
        <w:t>02/ 859 4149</w:t>
      </w:r>
      <w:r>
        <w:tab/>
      </w:r>
      <w:r>
        <w:tab/>
      </w:r>
      <w:r>
        <w:tab/>
      </w:r>
      <w:r>
        <w:tab/>
      </w:r>
      <w:r>
        <w:tab/>
      </w:r>
      <w:r w:rsidR="003A2FB0">
        <w:tab/>
      </w:r>
      <w:proofErr w:type="spellStart"/>
      <w:r>
        <w:t>ф</w:t>
      </w:r>
      <w:r w:rsidRPr="008C39D0">
        <w:t>акс</w:t>
      </w:r>
      <w:proofErr w:type="spellEnd"/>
      <w:r w:rsidRPr="008C39D0">
        <w:t>: ........</w:t>
      </w:r>
      <w:r>
        <w:t>....................</w:t>
      </w:r>
    </w:p>
    <w:p w:rsidR="001C3544" w:rsidRPr="005238FA" w:rsidRDefault="001C3544" w:rsidP="001C3544">
      <w:pPr>
        <w:jc w:val="both"/>
      </w:pPr>
      <w:r w:rsidRPr="008C39D0">
        <w:t>e-mail:</w:t>
      </w:r>
      <w:r>
        <w:t xml:space="preserve"> </w:t>
      </w:r>
      <w:hyperlink r:id="rId9" w:history="1">
        <w:r w:rsidR="003A2FB0" w:rsidRPr="00783486">
          <w:rPr>
            <w:rStyle w:val="Hyperlink"/>
          </w:rPr>
          <w:t>mto@toplo.bg</w:t>
        </w:r>
      </w:hyperlink>
      <w:r w:rsidR="003A2FB0">
        <w:tab/>
      </w:r>
      <w:r w:rsidR="003A2FB0">
        <w:tab/>
      </w:r>
      <w:r w:rsidR="003A2FB0">
        <w:tab/>
      </w:r>
      <w:r w:rsidR="003A2FB0">
        <w:tab/>
      </w:r>
      <w:r w:rsidR="003A2FB0">
        <w:tab/>
      </w:r>
      <w:bookmarkStart w:id="3" w:name="_GoBack"/>
      <w:bookmarkEnd w:id="3"/>
      <w:r w:rsidRPr="008C39D0">
        <w:t xml:space="preserve">e-mail: </w:t>
      </w:r>
      <w:r>
        <w:t>……………….</w:t>
      </w:r>
    </w:p>
    <w:p w:rsidR="001C3544" w:rsidRPr="000721E2" w:rsidRDefault="001C3544" w:rsidP="001C3544">
      <w:pPr>
        <w:jc w:val="both"/>
      </w:pPr>
    </w:p>
    <w:p w:rsidR="001C3544" w:rsidRPr="002510AC" w:rsidRDefault="00CC7EC2" w:rsidP="001C3544">
      <w:pPr>
        <w:jc w:val="both"/>
      </w:pPr>
      <w:r>
        <w:rPr>
          <w:b/>
        </w:rPr>
        <w:t>1</w:t>
      </w:r>
      <w:r w:rsidR="004A38E2">
        <w:rPr>
          <w:b/>
          <w:lang w:val="bg-BG"/>
        </w:rPr>
        <w:t>3</w:t>
      </w:r>
      <w:r w:rsidR="001C3544" w:rsidRPr="00242775">
        <w:rPr>
          <w:b/>
        </w:rPr>
        <w:t>.2.</w:t>
      </w:r>
      <w:r w:rsidR="001C3544" w:rsidRPr="002510AC">
        <w:t xml:space="preserve"> </w:t>
      </w:r>
      <w:proofErr w:type="spellStart"/>
      <w:r w:rsidR="001C3544" w:rsidRPr="002510AC">
        <w:t>Ако</w:t>
      </w:r>
      <w:proofErr w:type="spellEnd"/>
      <w:r w:rsidR="001C3544" w:rsidRPr="002510AC">
        <w:t xml:space="preserve"> </w:t>
      </w:r>
      <w:proofErr w:type="spellStart"/>
      <w:r w:rsidR="001C3544" w:rsidRPr="002510AC">
        <w:t>някоя</w:t>
      </w:r>
      <w:proofErr w:type="spellEnd"/>
      <w:r w:rsidR="001C3544" w:rsidRPr="002510AC">
        <w:t xml:space="preserve"> </w:t>
      </w:r>
      <w:proofErr w:type="spellStart"/>
      <w:r w:rsidR="001C3544" w:rsidRPr="002510AC">
        <w:t>от</w:t>
      </w:r>
      <w:proofErr w:type="spellEnd"/>
      <w:r w:rsidR="001C3544" w:rsidRPr="002510AC">
        <w:t xml:space="preserve"> </w:t>
      </w:r>
      <w:proofErr w:type="spellStart"/>
      <w:r w:rsidR="001C3544" w:rsidRPr="002510AC">
        <w:t>страните</w:t>
      </w:r>
      <w:proofErr w:type="spellEnd"/>
      <w:r w:rsidR="001C3544" w:rsidRPr="002510AC">
        <w:t xml:space="preserve"> </w:t>
      </w:r>
      <w:proofErr w:type="spellStart"/>
      <w:r w:rsidR="001C3544" w:rsidRPr="002510AC">
        <w:t>промени</w:t>
      </w:r>
      <w:proofErr w:type="spellEnd"/>
      <w:r w:rsidR="001C3544" w:rsidRPr="002510AC">
        <w:t xml:space="preserve"> </w:t>
      </w:r>
      <w:proofErr w:type="spellStart"/>
      <w:r w:rsidR="001C3544" w:rsidRPr="002510AC">
        <w:t>посочените</w:t>
      </w:r>
      <w:proofErr w:type="spellEnd"/>
      <w:r w:rsidR="001C3544" w:rsidRPr="002510AC">
        <w:t xml:space="preserve"> в </w:t>
      </w:r>
      <w:proofErr w:type="spellStart"/>
      <w:r w:rsidR="001C3544" w:rsidRPr="002510AC">
        <w:t>предходната</w:t>
      </w:r>
      <w:proofErr w:type="spellEnd"/>
      <w:r w:rsidR="001C3544" w:rsidRPr="002510AC">
        <w:t xml:space="preserve"> </w:t>
      </w:r>
      <w:proofErr w:type="spellStart"/>
      <w:r w:rsidR="001C3544" w:rsidRPr="002510AC">
        <w:t>точка</w:t>
      </w:r>
      <w:proofErr w:type="spellEnd"/>
      <w:r w:rsidR="001C3544" w:rsidRPr="002510AC">
        <w:t xml:space="preserve"> </w:t>
      </w:r>
      <w:proofErr w:type="spellStart"/>
      <w:r w:rsidR="001C3544" w:rsidRPr="002510AC">
        <w:t>адреси</w:t>
      </w:r>
      <w:proofErr w:type="spellEnd"/>
      <w:r w:rsidR="001C3544" w:rsidRPr="002510AC">
        <w:t xml:space="preserve"> </w:t>
      </w:r>
      <w:proofErr w:type="spellStart"/>
      <w:r w:rsidR="001C3544" w:rsidRPr="002510AC">
        <w:t>без</w:t>
      </w:r>
      <w:proofErr w:type="spellEnd"/>
      <w:r w:rsidR="001C3544" w:rsidRPr="002510AC">
        <w:t xml:space="preserve"> </w:t>
      </w:r>
      <w:proofErr w:type="spellStart"/>
      <w:r w:rsidR="001C3544" w:rsidRPr="002510AC">
        <w:t>да</w:t>
      </w:r>
      <w:proofErr w:type="spellEnd"/>
      <w:r w:rsidR="001C3544" w:rsidRPr="002510AC">
        <w:t xml:space="preserve"> </w:t>
      </w:r>
      <w:proofErr w:type="spellStart"/>
      <w:r w:rsidR="001C3544" w:rsidRPr="002510AC">
        <w:t>уведоми</w:t>
      </w:r>
      <w:proofErr w:type="spellEnd"/>
      <w:r w:rsidR="001C3544" w:rsidRPr="002510AC">
        <w:t xml:space="preserve"> </w:t>
      </w:r>
      <w:proofErr w:type="spellStart"/>
      <w:r w:rsidR="001C3544" w:rsidRPr="002510AC">
        <w:t>другата</w:t>
      </w:r>
      <w:proofErr w:type="spellEnd"/>
      <w:r w:rsidR="001C3544" w:rsidRPr="002510AC">
        <w:t xml:space="preserve"> </w:t>
      </w:r>
      <w:proofErr w:type="spellStart"/>
      <w:r w:rsidR="001C3544" w:rsidRPr="002510AC">
        <w:t>страна</w:t>
      </w:r>
      <w:proofErr w:type="spellEnd"/>
      <w:r w:rsidR="001C3544" w:rsidRPr="002510AC">
        <w:t xml:space="preserve">, </w:t>
      </w:r>
      <w:proofErr w:type="spellStart"/>
      <w:r w:rsidR="001C3544" w:rsidRPr="002510AC">
        <w:t>последната</w:t>
      </w:r>
      <w:proofErr w:type="spellEnd"/>
      <w:r w:rsidR="001C3544" w:rsidRPr="002510AC">
        <w:t xml:space="preserve"> </w:t>
      </w:r>
      <w:proofErr w:type="spellStart"/>
      <w:r w:rsidR="001C3544" w:rsidRPr="002510AC">
        <w:t>не</w:t>
      </w:r>
      <w:proofErr w:type="spellEnd"/>
      <w:r w:rsidR="001C3544" w:rsidRPr="002510AC">
        <w:t xml:space="preserve"> </w:t>
      </w:r>
      <w:proofErr w:type="spellStart"/>
      <w:r w:rsidR="001C3544" w:rsidRPr="002510AC">
        <w:t>отговаря</w:t>
      </w:r>
      <w:proofErr w:type="spellEnd"/>
      <w:r w:rsidR="001C3544" w:rsidRPr="002510AC">
        <w:t xml:space="preserve"> </w:t>
      </w:r>
      <w:proofErr w:type="spellStart"/>
      <w:r w:rsidR="001C3544" w:rsidRPr="002510AC">
        <w:t>за</w:t>
      </w:r>
      <w:proofErr w:type="spellEnd"/>
      <w:r w:rsidR="001C3544" w:rsidRPr="002510AC">
        <w:t xml:space="preserve"> </w:t>
      </w:r>
      <w:proofErr w:type="spellStart"/>
      <w:r w:rsidR="001C3544" w:rsidRPr="002510AC">
        <w:t>неполучени</w:t>
      </w:r>
      <w:proofErr w:type="spellEnd"/>
      <w:r w:rsidR="001C3544" w:rsidRPr="002510AC">
        <w:t xml:space="preserve"> </w:t>
      </w:r>
      <w:proofErr w:type="spellStart"/>
      <w:r w:rsidR="001C3544" w:rsidRPr="002510AC">
        <w:t>съобщения</w:t>
      </w:r>
      <w:proofErr w:type="spellEnd"/>
      <w:r w:rsidR="001C3544" w:rsidRPr="002510AC">
        <w:t xml:space="preserve"> и </w:t>
      </w:r>
      <w:proofErr w:type="spellStart"/>
      <w:r w:rsidR="001C3544" w:rsidRPr="002510AC">
        <w:t>уведомления</w:t>
      </w:r>
      <w:proofErr w:type="spellEnd"/>
      <w:r w:rsidR="001C3544" w:rsidRPr="002510AC">
        <w:t xml:space="preserve">. </w:t>
      </w:r>
    </w:p>
    <w:p w:rsidR="001C3544" w:rsidRPr="002C03B7" w:rsidRDefault="001C3544" w:rsidP="001C3544">
      <w:pPr>
        <w:ind w:left="360"/>
        <w:rPr>
          <w:b/>
          <w:lang w:val="ru-RU"/>
        </w:rPr>
      </w:pPr>
    </w:p>
    <w:p w:rsidR="001C3544" w:rsidRPr="008C39D0" w:rsidRDefault="00CC7EC2" w:rsidP="001C3544">
      <w:pPr>
        <w:jc w:val="center"/>
        <w:rPr>
          <w:b/>
        </w:rPr>
      </w:pPr>
      <w:r>
        <w:rPr>
          <w:b/>
        </w:rPr>
        <w:t>1</w:t>
      </w:r>
      <w:r w:rsidR="004A38E2">
        <w:rPr>
          <w:b/>
          <w:lang w:val="bg-BG"/>
        </w:rPr>
        <w:t>4</w:t>
      </w:r>
      <w:r w:rsidR="001C3544" w:rsidRPr="008C39D0">
        <w:rPr>
          <w:b/>
        </w:rPr>
        <w:t>. ЗАКЛЮЧИТЕЛНИ РАЗПОРЕДБИ</w:t>
      </w:r>
    </w:p>
    <w:p w:rsidR="001C3544" w:rsidRPr="00453768" w:rsidRDefault="001C3544" w:rsidP="001C3544">
      <w:pPr>
        <w:jc w:val="both"/>
      </w:pPr>
    </w:p>
    <w:p w:rsidR="001C3544" w:rsidRPr="00453768" w:rsidRDefault="00CC7EC2" w:rsidP="001C3544">
      <w:pPr>
        <w:jc w:val="both"/>
      </w:pPr>
      <w:r>
        <w:rPr>
          <w:b/>
        </w:rPr>
        <w:t>1</w:t>
      </w:r>
      <w:r w:rsidR="004A38E2">
        <w:rPr>
          <w:b/>
          <w:lang w:val="bg-BG"/>
        </w:rPr>
        <w:t>4</w:t>
      </w:r>
      <w:r w:rsidR="001C3544" w:rsidRPr="00242775">
        <w:rPr>
          <w:b/>
        </w:rPr>
        <w:t>.1.</w:t>
      </w:r>
      <w:r w:rsidR="001C3544" w:rsidRPr="00453768">
        <w:t xml:space="preserve"> </w:t>
      </w:r>
      <w:proofErr w:type="spellStart"/>
      <w:r w:rsidR="001C3544" w:rsidRPr="00453768">
        <w:t>Всяка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страните</w:t>
      </w:r>
      <w:proofErr w:type="spellEnd"/>
      <w:r w:rsidR="001C3544" w:rsidRPr="00453768">
        <w:t xml:space="preserve">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задължава</w:t>
      </w:r>
      <w:proofErr w:type="spellEnd"/>
      <w:r w:rsidR="001C3544" w:rsidRPr="00453768">
        <w:t xml:space="preserve"> </w:t>
      </w:r>
      <w:proofErr w:type="spellStart"/>
      <w:r w:rsidR="001C3544" w:rsidRPr="00453768">
        <w:t>да</w:t>
      </w:r>
      <w:proofErr w:type="spellEnd"/>
      <w:r w:rsidR="001C3544" w:rsidRPr="00453768">
        <w:t xml:space="preserve"> </w:t>
      </w:r>
      <w:proofErr w:type="spellStart"/>
      <w:r w:rsidR="001C3544" w:rsidRPr="00453768">
        <w:t>уведоми</w:t>
      </w:r>
      <w:proofErr w:type="spellEnd"/>
      <w:r w:rsidR="001C3544" w:rsidRPr="00453768">
        <w:t xml:space="preserve"> </w:t>
      </w:r>
      <w:proofErr w:type="spellStart"/>
      <w:r w:rsidR="001C3544" w:rsidRPr="00453768">
        <w:t>писмено</w:t>
      </w:r>
      <w:proofErr w:type="spellEnd"/>
      <w:r w:rsidR="001C3544" w:rsidRPr="00453768">
        <w:t xml:space="preserve"> </w:t>
      </w:r>
      <w:proofErr w:type="spellStart"/>
      <w:r w:rsidR="001C3544" w:rsidRPr="00453768">
        <w:t>другата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страна</w:t>
      </w:r>
      <w:proofErr w:type="spellEnd"/>
      <w:r w:rsidR="001C3544" w:rsidRPr="00453768">
        <w:t xml:space="preserve"> </w:t>
      </w:r>
      <w:proofErr w:type="spellStart"/>
      <w:r w:rsidR="001C3544" w:rsidRPr="00453768">
        <w:t>при</w:t>
      </w:r>
      <w:proofErr w:type="spellEnd"/>
      <w:r w:rsidR="001C3544" w:rsidRPr="00453768">
        <w:t xml:space="preserve"> </w:t>
      </w:r>
      <w:proofErr w:type="spellStart"/>
      <w:r w:rsidR="001C3544" w:rsidRPr="00453768">
        <w:t>промяна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адреса</w:t>
      </w:r>
      <w:proofErr w:type="spellEnd"/>
      <w:r w:rsidR="001C3544" w:rsidRPr="00453768">
        <w:t xml:space="preserve">, </w:t>
      </w:r>
      <w:proofErr w:type="spellStart"/>
      <w:r w:rsidR="001C3544" w:rsidRPr="00453768">
        <w:t>друга</w:t>
      </w:r>
      <w:proofErr w:type="spellEnd"/>
      <w:r w:rsidR="001C3544" w:rsidRPr="00453768">
        <w:t xml:space="preserve"> </w:t>
      </w:r>
      <w:proofErr w:type="spellStart"/>
      <w:r w:rsidR="001C3544" w:rsidRPr="00453768">
        <w:t>регистрация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отговорните</w:t>
      </w:r>
      <w:proofErr w:type="spellEnd"/>
      <w:r w:rsidR="001C3544" w:rsidRPr="00453768">
        <w:t xml:space="preserve"> </w:t>
      </w:r>
      <w:proofErr w:type="spellStart"/>
      <w:r w:rsidR="001C3544" w:rsidRPr="00453768">
        <w:t>лица</w:t>
      </w:r>
      <w:proofErr w:type="spellEnd"/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в </w:t>
      </w:r>
      <w:proofErr w:type="spellStart"/>
      <w:r w:rsidR="001C3544" w:rsidRPr="00453768">
        <w:t>срок</w:t>
      </w:r>
      <w:proofErr w:type="spellEnd"/>
      <w:r w:rsidR="001C3544" w:rsidRPr="00453768">
        <w:t xml:space="preserve"> </w:t>
      </w:r>
      <w:proofErr w:type="spellStart"/>
      <w:r w:rsidR="001C3544" w:rsidRPr="00453768">
        <w:t>до</w:t>
      </w:r>
      <w:proofErr w:type="spellEnd"/>
      <w:r w:rsidR="001C3544" w:rsidRPr="00453768">
        <w:t xml:space="preserve"> 5 (</w:t>
      </w:r>
      <w:proofErr w:type="spellStart"/>
      <w:r w:rsidR="001C3544" w:rsidRPr="00453768">
        <w:t>пет</w:t>
      </w:r>
      <w:proofErr w:type="spellEnd"/>
      <w:r w:rsidR="001C3544" w:rsidRPr="00453768">
        <w:t xml:space="preserve">) </w:t>
      </w:r>
      <w:proofErr w:type="spellStart"/>
      <w:r w:rsidR="001C3544" w:rsidRPr="00453768">
        <w:t>календарни</w:t>
      </w:r>
      <w:proofErr w:type="spellEnd"/>
      <w:r w:rsidR="001C3544" w:rsidRPr="00453768">
        <w:t xml:space="preserve"> </w:t>
      </w:r>
      <w:proofErr w:type="spellStart"/>
      <w:r w:rsidR="001C3544" w:rsidRPr="00453768">
        <w:t>дни</w:t>
      </w:r>
      <w:proofErr w:type="spellEnd"/>
      <w:r w:rsidR="001C3544" w:rsidRPr="00453768">
        <w:t xml:space="preserve">, </w:t>
      </w:r>
      <w:proofErr w:type="spellStart"/>
      <w:r w:rsidR="001C3544" w:rsidRPr="00453768">
        <w:t>считано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датата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промяната</w:t>
      </w:r>
      <w:proofErr w:type="spellEnd"/>
      <w:r w:rsidR="001C3544" w:rsidRPr="00453768">
        <w:t>.</w:t>
      </w:r>
    </w:p>
    <w:p w:rsidR="001C3544" w:rsidRPr="00453768" w:rsidRDefault="00CC7EC2" w:rsidP="001C3544">
      <w:pPr>
        <w:jc w:val="both"/>
      </w:pPr>
      <w:r>
        <w:rPr>
          <w:b/>
          <w:spacing w:val="2"/>
        </w:rPr>
        <w:t>1</w:t>
      </w:r>
      <w:r w:rsidR="004A38E2">
        <w:rPr>
          <w:b/>
          <w:spacing w:val="2"/>
          <w:lang w:val="bg-BG"/>
        </w:rPr>
        <w:t>4</w:t>
      </w:r>
      <w:r w:rsidR="001C3544" w:rsidRPr="00242775">
        <w:rPr>
          <w:b/>
          <w:spacing w:val="2"/>
        </w:rPr>
        <w:t>.2.</w:t>
      </w:r>
      <w:r w:rsidR="001C3544" w:rsidRPr="00453768">
        <w:rPr>
          <w:spacing w:val="2"/>
        </w:rPr>
        <w:t xml:space="preserve"> </w:t>
      </w:r>
      <w:proofErr w:type="spellStart"/>
      <w:r w:rsidR="001C3544" w:rsidRPr="00453768">
        <w:t>Нищожността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някоя</w:t>
      </w:r>
      <w:proofErr w:type="spellEnd"/>
      <w:r w:rsidR="001C3544" w:rsidRPr="00453768">
        <w:t xml:space="preserve"> </w:t>
      </w:r>
      <w:proofErr w:type="spellStart"/>
      <w:r w:rsidR="001C3544" w:rsidRPr="00453768">
        <w:t>от</w:t>
      </w:r>
      <w:proofErr w:type="spellEnd"/>
      <w:r w:rsidR="001C3544" w:rsidRPr="00453768">
        <w:t xml:space="preserve"> </w:t>
      </w:r>
      <w:proofErr w:type="spellStart"/>
      <w:r w:rsidR="001C3544" w:rsidRPr="00453768">
        <w:t>клаузите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</w:t>
      </w:r>
      <w:proofErr w:type="spellStart"/>
      <w:r w:rsidR="001C3544" w:rsidRPr="00453768">
        <w:t>не</w:t>
      </w:r>
      <w:proofErr w:type="spellEnd"/>
      <w:r w:rsidR="001C3544" w:rsidRPr="00453768">
        <w:t xml:space="preserve"> </w:t>
      </w:r>
      <w:proofErr w:type="spellStart"/>
      <w:r w:rsidR="001C3544" w:rsidRPr="00453768">
        <w:t>води</w:t>
      </w:r>
      <w:proofErr w:type="spellEnd"/>
      <w:r w:rsidR="001C3544" w:rsidRPr="00453768">
        <w:t xml:space="preserve"> </w:t>
      </w:r>
      <w:proofErr w:type="spellStart"/>
      <w:r w:rsidR="001C3544" w:rsidRPr="00453768">
        <w:t>до</w:t>
      </w:r>
      <w:proofErr w:type="spellEnd"/>
      <w:r w:rsidR="001C3544" w:rsidRPr="00453768">
        <w:t xml:space="preserve"> </w:t>
      </w:r>
      <w:proofErr w:type="spellStart"/>
      <w:r w:rsidR="001C3544" w:rsidRPr="00453768">
        <w:t>нищожност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друга</w:t>
      </w:r>
      <w:proofErr w:type="spellEnd"/>
      <w:r w:rsidR="001C3544" w:rsidRPr="00453768">
        <w:t xml:space="preserve"> </w:t>
      </w:r>
      <w:proofErr w:type="spellStart"/>
      <w:r w:rsidR="001C3544" w:rsidRPr="00453768">
        <w:t>клауза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договора</w:t>
      </w:r>
      <w:proofErr w:type="spellEnd"/>
      <w:r w:rsidR="001C3544" w:rsidRPr="00453768">
        <w:t xml:space="preserve"> </w:t>
      </w:r>
      <w:proofErr w:type="spellStart"/>
      <w:r w:rsidR="001C3544" w:rsidRPr="00453768">
        <w:t>като</w:t>
      </w:r>
      <w:proofErr w:type="spellEnd"/>
      <w:r w:rsidR="001C3544" w:rsidRPr="00453768">
        <w:t xml:space="preserve"> </w:t>
      </w:r>
      <w:proofErr w:type="spellStart"/>
      <w:r w:rsidR="001C3544" w:rsidRPr="00453768">
        <w:t>цяло</w:t>
      </w:r>
      <w:proofErr w:type="spellEnd"/>
      <w:r w:rsidR="001C3544" w:rsidRPr="00453768">
        <w:t>.</w:t>
      </w:r>
    </w:p>
    <w:p w:rsidR="001C3544" w:rsidRPr="00453768" w:rsidRDefault="00CC7EC2" w:rsidP="001C3544">
      <w:pPr>
        <w:jc w:val="both"/>
      </w:pPr>
      <w:r>
        <w:rPr>
          <w:b/>
          <w:spacing w:val="-1"/>
        </w:rPr>
        <w:t>1</w:t>
      </w:r>
      <w:r w:rsidR="004A38E2">
        <w:rPr>
          <w:b/>
          <w:spacing w:val="-1"/>
          <w:lang w:val="bg-BG"/>
        </w:rPr>
        <w:t>4</w:t>
      </w:r>
      <w:r w:rsidR="001C3544" w:rsidRPr="00242775">
        <w:rPr>
          <w:b/>
          <w:spacing w:val="-1"/>
        </w:rPr>
        <w:t>.3.</w:t>
      </w:r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Текстовете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на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договора</w:t>
      </w:r>
      <w:proofErr w:type="spellEnd"/>
      <w:r w:rsidR="001C3544" w:rsidRPr="00453768">
        <w:rPr>
          <w:spacing w:val="-1"/>
        </w:rPr>
        <w:t xml:space="preserve"> и </w:t>
      </w:r>
      <w:proofErr w:type="spellStart"/>
      <w:r w:rsidR="001C3544" w:rsidRPr="00453768">
        <w:rPr>
          <w:spacing w:val="-1"/>
        </w:rPr>
        <w:t>приложенията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към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него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следва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да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се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разглеждат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като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взаимно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свързани</w:t>
      </w:r>
      <w:proofErr w:type="spellEnd"/>
      <w:r w:rsidR="001C3544" w:rsidRPr="00453768">
        <w:rPr>
          <w:spacing w:val="-1"/>
        </w:rPr>
        <w:t xml:space="preserve"> и </w:t>
      </w:r>
      <w:proofErr w:type="spellStart"/>
      <w:r w:rsidR="001C3544" w:rsidRPr="00453768">
        <w:rPr>
          <w:spacing w:val="-1"/>
        </w:rPr>
        <w:t>взаимно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обясняващи</w:t>
      </w:r>
      <w:proofErr w:type="spellEnd"/>
      <w:r w:rsidR="001C3544" w:rsidRPr="00453768">
        <w:rPr>
          <w:spacing w:val="-1"/>
        </w:rPr>
        <w:t xml:space="preserve"> </w:t>
      </w:r>
      <w:proofErr w:type="spellStart"/>
      <w:r w:rsidR="001C3544" w:rsidRPr="00453768">
        <w:rPr>
          <w:spacing w:val="-1"/>
        </w:rPr>
        <w:t>се</w:t>
      </w:r>
      <w:proofErr w:type="spellEnd"/>
      <w:r w:rsidR="001C3544" w:rsidRPr="00453768">
        <w:rPr>
          <w:spacing w:val="-1"/>
        </w:rPr>
        <w:t>.</w:t>
      </w:r>
    </w:p>
    <w:p w:rsidR="001C3544" w:rsidRPr="00453768" w:rsidRDefault="00CC7EC2" w:rsidP="001C3544">
      <w:pPr>
        <w:jc w:val="both"/>
      </w:pPr>
      <w:r>
        <w:rPr>
          <w:b/>
          <w:spacing w:val="2"/>
        </w:rPr>
        <w:t>1</w:t>
      </w:r>
      <w:r w:rsidR="004A38E2">
        <w:rPr>
          <w:b/>
          <w:spacing w:val="2"/>
          <w:lang w:val="bg-BG"/>
        </w:rPr>
        <w:t>4</w:t>
      </w:r>
      <w:r w:rsidR="001C3544" w:rsidRPr="00242775">
        <w:rPr>
          <w:b/>
          <w:spacing w:val="2"/>
        </w:rPr>
        <w:t>.4.</w:t>
      </w:r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всеки</w:t>
      </w:r>
      <w:proofErr w:type="spellEnd"/>
      <w:r w:rsidR="001C3544" w:rsidRPr="00453768">
        <w:t xml:space="preserve"> </w:t>
      </w:r>
      <w:proofErr w:type="spellStart"/>
      <w:r w:rsidR="001C3544" w:rsidRPr="00453768">
        <w:t>спор</w:t>
      </w:r>
      <w:proofErr w:type="spellEnd"/>
      <w:r w:rsidR="001C3544" w:rsidRPr="00453768">
        <w:t xml:space="preserve"> </w:t>
      </w:r>
      <w:proofErr w:type="spellStart"/>
      <w:r w:rsidR="001C3544" w:rsidRPr="00453768">
        <w:t>относно</w:t>
      </w:r>
      <w:proofErr w:type="spellEnd"/>
      <w:r w:rsidR="001C3544" w:rsidRPr="00453768">
        <w:t xml:space="preserve"> </w:t>
      </w:r>
      <w:proofErr w:type="spellStart"/>
      <w:r w:rsidR="001C3544" w:rsidRPr="00453768">
        <w:t>съществуването</w:t>
      </w:r>
      <w:proofErr w:type="spellEnd"/>
      <w:r w:rsidR="001C3544" w:rsidRPr="00453768">
        <w:t xml:space="preserve"> и </w:t>
      </w:r>
      <w:proofErr w:type="spellStart"/>
      <w:r w:rsidR="001C3544" w:rsidRPr="00453768">
        <w:t>действието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сключения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във</w:t>
      </w:r>
      <w:proofErr w:type="spellEnd"/>
      <w:r w:rsidR="001C3544" w:rsidRPr="00453768">
        <w:t xml:space="preserve"> </w:t>
      </w:r>
      <w:proofErr w:type="spellStart"/>
      <w:r w:rsidR="001C3544" w:rsidRPr="00453768">
        <w:t>връзка</w:t>
      </w:r>
      <w:proofErr w:type="spellEnd"/>
      <w:r w:rsidR="001C3544" w:rsidRPr="00453768">
        <w:t xml:space="preserve"> с </w:t>
      </w:r>
      <w:proofErr w:type="spellStart"/>
      <w:r w:rsidR="001C3544" w:rsidRPr="00453768">
        <w:t>неговото</w:t>
      </w:r>
      <w:proofErr w:type="spellEnd"/>
      <w:r w:rsidR="001C3544" w:rsidRPr="00453768">
        <w:t xml:space="preserve"> </w:t>
      </w:r>
      <w:proofErr w:type="spellStart"/>
      <w:r w:rsidR="001C3544" w:rsidRPr="00453768">
        <w:t>нарушаване</w:t>
      </w:r>
      <w:proofErr w:type="spellEnd"/>
      <w:r w:rsidR="001C3544" w:rsidRPr="00453768">
        <w:t xml:space="preserve">, </w:t>
      </w:r>
      <w:proofErr w:type="spellStart"/>
      <w:r w:rsidR="001C3544" w:rsidRPr="00453768">
        <w:t>включително</w:t>
      </w:r>
      <w:proofErr w:type="spellEnd"/>
      <w:r w:rsidR="001C3544" w:rsidRPr="00453768">
        <w:t xml:space="preserve"> </w:t>
      </w:r>
      <w:proofErr w:type="spellStart"/>
      <w:r w:rsidR="001C3544" w:rsidRPr="00453768">
        <w:t>спорове</w:t>
      </w:r>
      <w:proofErr w:type="spellEnd"/>
      <w:r w:rsidR="001C3544" w:rsidRPr="00453768">
        <w:t xml:space="preserve"> и </w:t>
      </w:r>
      <w:proofErr w:type="spellStart"/>
      <w:r w:rsidR="001C3544" w:rsidRPr="00453768">
        <w:t>разногласия</w:t>
      </w:r>
      <w:proofErr w:type="spellEnd"/>
      <w:r w:rsidR="001C3544" w:rsidRPr="00453768">
        <w:t xml:space="preserve"> </w:t>
      </w:r>
      <w:proofErr w:type="spellStart"/>
      <w:r w:rsidR="001C3544" w:rsidRPr="00453768">
        <w:t>относно</w:t>
      </w:r>
      <w:proofErr w:type="spellEnd"/>
      <w:r w:rsidR="001C3544" w:rsidRPr="00453768">
        <w:t xml:space="preserve"> </w:t>
      </w:r>
      <w:proofErr w:type="spellStart"/>
      <w:r w:rsidR="001C3544" w:rsidRPr="00453768">
        <w:t>действителността</w:t>
      </w:r>
      <w:proofErr w:type="spellEnd"/>
      <w:r w:rsidR="001C3544" w:rsidRPr="00453768">
        <w:t xml:space="preserve">, </w:t>
      </w:r>
      <w:proofErr w:type="spellStart"/>
      <w:r w:rsidR="001C3544" w:rsidRPr="00453768">
        <w:t>тълкуването</w:t>
      </w:r>
      <w:proofErr w:type="spellEnd"/>
      <w:r w:rsidR="001C3544" w:rsidRPr="00453768">
        <w:t xml:space="preserve">, </w:t>
      </w:r>
      <w:proofErr w:type="spellStart"/>
      <w:r w:rsidR="001C3544" w:rsidRPr="00453768">
        <w:t>прекратяването</w:t>
      </w:r>
      <w:proofErr w:type="spellEnd"/>
      <w:r w:rsidR="001C3544" w:rsidRPr="00453768">
        <w:t xml:space="preserve">, </w:t>
      </w:r>
      <w:proofErr w:type="spellStart"/>
      <w:r w:rsidR="001C3544" w:rsidRPr="00453768">
        <w:t>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или</w:t>
      </w:r>
      <w:proofErr w:type="spellEnd"/>
      <w:r w:rsidR="001C3544" w:rsidRPr="00453768">
        <w:t xml:space="preserve"> </w:t>
      </w:r>
      <w:proofErr w:type="spellStart"/>
      <w:r w:rsidR="001C3544" w:rsidRPr="00453768">
        <w:t>неизпълнението</w:t>
      </w:r>
      <w:proofErr w:type="spellEnd"/>
      <w:r w:rsidR="001C3544" w:rsidRPr="00453768">
        <w:t xml:space="preserve"> </w:t>
      </w:r>
      <w:proofErr w:type="spellStart"/>
      <w:r w:rsidR="001C3544" w:rsidRPr="00453768">
        <w:t>му</w:t>
      </w:r>
      <w:proofErr w:type="spellEnd"/>
      <w:r w:rsidR="001C3544" w:rsidRPr="00453768">
        <w:t xml:space="preserve">, </w:t>
      </w:r>
      <w:proofErr w:type="spellStart"/>
      <w:r w:rsidR="001C3544" w:rsidRPr="00453768">
        <w:t>както</w:t>
      </w:r>
      <w:proofErr w:type="spellEnd"/>
      <w:r w:rsidR="001C3544" w:rsidRPr="00453768">
        <w:t xml:space="preserve"> и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всички</w:t>
      </w:r>
      <w:proofErr w:type="spellEnd"/>
      <w:r w:rsidR="001C3544" w:rsidRPr="00453768">
        <w:t xml:space="preserve"> </w:t>
      </w:r>
      <w:proofErr w:type="spellStart"/>
      <w:r w:rsidR="001C3544" w:rsidRPr="00453768">
        <w:t>въпроси</w:t>
      </w:r>
      <w:proofErr w:type="spellEnd"/>
      <w:r w:rsidR="001C3544" w:rsidRPr="00453768">
        <w:t xml:space="preserve">, </w:t>
      </w:r>
      <w:proofErr w:type="spellStart"/>
      <w:r w:rsidR="001C3544" w:rsidRPr="00453768">
        <w:t>неуредени</w:t>
      </w:r>
      <w:proofErr w:type="spellEnd"/>
      <w:r w:rsidR="001C3544" w:rsidRPr="00453768">
        <w:t xml:space="preserve"> в </w:t>
      </w:r>
      <w:proofErr w:type="spellStart"/>
      <w:r w:rsidR="001C3544" w:rsidRPr="00453768">
        <w:t>този</w:t>
      </w:r>
      <w:proofErr w:type="spellEnd"/>
      <w:r w:rsidR="001C3544" w:rsidRPr="00453768">
        <w:t xml:space="preserve"> </w:t>
      </w:r>
      <w:proofErr w:type="spellStart"/>
      <w:r w:rsidR="001C3544" w:rsidRPr="00453768">
        <w:t>договор</w:t>
      </w:r>
      <w:proofErr w:type="spellEnd"/>
      <w:r w:rsidR="001C3544" w:rsidRPr="00453768">
        <w:t xml:space="preserve">,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прилага</w:t>
      </w:r>
      <w:proofErr w:type="spellEnd"/>
      <w:r w:rsidR="001C3544" w:rsidRPr="00453768">
        <w:t xml:space="preserve"> </w:t>
      </w:r>
      <w:proofErr w:type="spellStart"/>
      <w:r w:rsidR="001C3544" w:rsidRPr="00453768">
        <w:t>българското</w:t>
      </w:r>
      <w:proofErr w:type="spellEnd"/>
      <w:r w:rsidR="001C3544" w:rsidRPr="00453768">
        <w:t xml:space="preserve"> </w:t>
      </w:r>
      <w:proofErr w:type="spellStart"/>
      <w:r w:rsidR="001C3544" w:rsidRPr="00453768">
        <w:t>гражданско</w:t>
      </w:r>
      <w:proofErr w:type="spellEnd"/>
      <w:r w:rsidR="001C3544" w:rsidRPr="00453768">
        <w:t xml:space="preserve"> и </w:t>
      </w:r>
      <w:proofErr w:type="spellStart"/>
      <w:r w:rsidR="001C3544" w:rsidRPr="00453768">
        <w:t>търговско</w:t>
      </w:r>
      <w:proofErr w:type="spellEnd"/>
      <w:r w:rsidR="001C3544" w:rsidRPr="00453768">
        <w:t xml:space="preserve"> </w:t>
      </w:r>
      <w:proofErr w:type="spellStart"/>
      <w:r w:rsidR="001C3544" w:rsidRPr="00453768">
        <w:t>право</w:t>
      </w:r>
      <w:proofErr w:type="spellEnd"/>
      <w:r w:rsidR="001C3544" w:rsidRPr="00453768">
        <w:t xml:space="preserve">, </w:t>
      </w:r>
      <w:proofErr w:type="spellStart"/>
      <w:r w:rsidR="001C3544" w:rsidRPr="00453768">
        <w:t>като</w:t>
      </w:r>
      <w:proofErr w:type="spellEnd"/>
      <w:r w:rsidR="001C3544" w:rsidRPr="00453768">
        <w:t xml:space="preserve"> </w:t>
      </w:r>
      <w:proofErr w:type="spellStart"/>
      <w:r w:rsidR="001C3544" w:rsidRPr="00453768">
        <w:t>страните</w:t>
      </w:r>
      <w:proofErr w:type="spellEnd"/>
      <w:r w:rsidR="001C3544" w:rsidRPr="00453768">
        <w:t xml:space="preserve"> </w:t>
      </w:r>
      <w:proofErr w:type="spellStart"/>
      <w:r w:rsidR="001C3544" w:rsidRPr="00453768">
        <w:t>уреждат</w:t>
      </w:r>
      <w:proofErr w:type="spellEnd"/>
      <w:r w:rsidR="001C3544" w:rsidRPr="00453768">
        <w:t xml:space="preserve"> </w:t>
      </w:r>
      <w:proofErr w:type="spellStart"/>
      <w:r w:rsidR="001C3544" w:rsidRPr="00453768">
        <w:t>отношенията</w:t>
      </w:r>
      <w:proofErr w:type="spellEnd"/>
      <w:r w:rsidR="001C3544" w:rsidRPr="00453768">
        <w:t xml:space="preserve"> </w:t>
      </w:r>
      <w:proofErr w:type="spellStart"/>
      <w:r w:rsidR="001C3544" w:rsidRPr="00453768">
        <w:t>си</w:t>
      </w:r>
      <w:proofErr w:type="spellEnd"/>
      <w:r w:rsidR="001C3544" w:rsidRPr="00453768">
        <w:t xml:space="preserve"> </w:t>
      </w:r>
      <w:proofErr w:type="spellStart"/>
      <w:r w:rsidR="001C3544" w:rsidRPr="00453768">
        <w:t>чрез</w:t>
      </w:r>
      <w:proofErr w:type="spellEnd"/>
      <w:r w:rsidR="001C3544" w:rsidRPr="00453768">
        <w:t xml:space="preserve"> </w:t>
      </w:r>
      <w:proofErr w:type="spellStart"/>
      <w:r w:rsidR="001C3544" w:rsidRPr="00453768">
        <w:t>споразумение</w:t>
      </w:r>
      <w:proofErr w:type="spellEnd"/>
      <w:r w:rsidR="001C3544" w:rsidRPr="00453768">
        <w:t xml:space="preserve">. </w:t>
      </w:r>
      <w:proofErr w:type="spellStart"/>
      <w:r w:rsidR="001C3544" w:rsidRPr="00453768">
        <w:t>При</w:t>
      </w:r>
      <w:proofErr w:type="spellEnd"/>
      <w:r w:rsidR="001C3544" w:rsidRPr="00453768">
        <w:t xml:space="preserve"> </w:t>
      </w:r>
      <w:proofErr w:type="spellStart"/>
      <w:r w:rsidR="001C3544" w:rsidRPr="00453768">
        <w:t>непостигане</w:t>
      </w:r>
      <w:proofErr w:type="spellEnd"/>
      <w:r w:rsidR="001C3544" w:rsidRPr="00453768">
        <w:t xml:space="preserve"> </w:t>
      </w:r>
      <w:proofErr w:type="spellStart"/>
      <w:r w:rsidR="001C3544" w:rsidRPr="00453768">
        <w:t>на</w:t>
      </w:r>
      <w:proofErr w:type="spellEnd"/>
      <w:r w:rsidR="001C3544" w:rsidRPr="00453768">
        <w:t xml:space="preserve"> </w:t>
      </w:r>
      <w:proofErr w:type="spellStart"/>
      <w:r w:rsidR="001C3544" w:rsidRPr="00453768">
        <w:t>съгласие</w:t>
      </w:r>
      <w:proofErr w:type="spellEnd"/>
      <w:r w:rsidR="001C3544" w:rsidRPr="00453768">
        <w:t xml:space="preserve"> </w:t>
      </w:r>
      <w:proofErr w:type="spellStart"/>
      <w:r w:rsidR="001C3544" w:rsidRPr="00453768">
        <w:t>спорът</w:t>
      </w:r>
      <w:proofErr w:type="spellEnd"/>
      <w:r w:rsidR="001C3544" w:rsidRPr="00453768">
        <w:t xml:space="preserve"> </w:t>
      </w:r>
      <w:proofErr w:type="spellStart"/>
      <w:r w:rsidR="001C3544" w:rsidRPr="00453768">
        <w:t>се</w:t>
      </w:r>
      <w:proofErr w:type="spellEnd"/>
      <w:r w:rsidR="001C3544" w:rsidRPr="00453768">
        <w:t xml:space="preserve"> </w:t>
      </w:r>
      <w:proofErr w:type="spellStart"/>
      <w:r w:rsidR="001C3544" w:rsidRPr="00453768">
        <w:t>отнася</w:t>
      </w:r>
      <w:proofErr w:type="spellEnd"/>
      <w:r w:rsidR="001C3544" w:rsidRPr="00453768">
        <w:t xml:space="preserve"> </w:t>
      </w:r>
      <w:proofErr w:type="spellStart"/>
      <w:r w:rsidR="001C3544" w:rsidRPr="00453768">
        <w:t>за</w:t>
      </w:r>
      <w:proofErr w:type="spellEnd"/>
      <w:r w:rsidR="001C3544" w:rsidRPr="00453768">
        <w:t xml:space="preserve"> </w:t>
      </w:r>
      <w:proofErr w:type="spellStart"/>
      <w:r w:rsidR="001C3544" w:rsidRPr="00453768">
        <w:t>решаване</w:t>
      </w:r>
      <w:proofErr w:type="spellEnd"/>
      <w:r w:rsidR="001C3544" w:rsidRPr="00453768">
        <w:t xml:space="preserve"> </w:t>
      </w:r>
      <w:proofErr w:type="spellStart"/>
      <w:r w:rsidR="001C3544" w:rsidRPr="00453768">
        <w:t>пред</w:t>
      </w:r>
      <w:proofErr w:type="spellEnd"/>
      <w:r w:rsidR="001C3544" w:rsidRPr="00453768">
        <w:t xml:space="preserve"> </w:t>
      </w:r>
      <w:proofErr w:type="spellStart"/>
      <w:r w:rsidR="001C3544" w:rsidRPr="00453768">
        <w:t>компетентния</w:t>
      </w:r>
      <w:proofErr w:type="spellEnd"/>
      <w:r w:rsidR="001C3544" w:rsidRPr="00453768">
        <w:t xml:space="preserve"> </w:t>
      </w:r>
      <w:proofErr w:type="spellStart"/>
      <w:r w:rsidR="001C3544" w:rsidRPr="00453768">
        <w:t>български</w:t>
      </w:r>
      <w:proofErr w:type="spellEnd"/>
      <w:r w:rsidR="001C3544" w:rsidRPr="00453768">
        <w:t xml:space="preserve"> </w:t>
      </w:r>
      <w:proofErr w:type="spellStart"/>
      <w:r w:rsidR="001C3544" w:rsidRPr="00453768">
        <w:t>съд</w:t>
      </w:r>
      <w:proofErr w:type="spellEnd"/>
      <w:r w:rsidR="001C3544" w:rsidRPr="00453768">
        <w:t>.</w:t>
      </w:r>
    </w:p>
    <w:p w:rsidR="001C3544" w:rsidRDefault="001C3544" w:rsidP="001C3544">
      <w:pPr>
        <w:jc w:val="both"/>
        <w:rPr>
          <w:spacing w:val="3"/>
        </w:rPr>
      </w:pPr>
    </w:p>
    <w:p w:rsidR="001C3544" w:rsidRPr="00242775" w:rsidRDefault="001C3544" w:rsidP="001C3544">
      <w:pPr>
        <w:jc w:val="both"/>
      </w:pPr>
      <w:proofErr w:type="spellStart"/>
      <w:r w:rsidRPr="00453768">
        <w:rPr>
          <w:spacing w:val="3"/>
        </w:rPr>
        <w:t>Настоящият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договор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ведно</w:t>
      </w:r>
      <w:proofErr w:type="spellEnd"/>
      <w:r w:rsidRPr="00453768">
        <w:rPr>
          <w:spacing w:val="3"/>
        </w:rPr>
        <w:t xml:space="preserve"> с </w:t>
      </w:r>
      <w:proofErr w:type="spellStart"/>
      <w:r w:rsidRPr="00453768">
        <w:rPr>
          <w:spacing w:val="3"/>
        </w:rPr>
        <w:t>приложенията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към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него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се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изготви</w:t>
      </w:r>
      <w:proofErr w:type="spellEnd"/>
      <w:r w:rsidRPr="00453768">
        <w:rPr>
          <w:spacing w:val="3"/>
        </w:rPr>
        <w:t xml:space="preserve"> и </w:t>
      </w:r>
      <w:proofErr w:type="spellStart"/>
      <w:r w:rsidRPr="00453768">
        <w:rPr>
          <w:spacing w:val="3"/>
        </w:rPr>
        <w:t>подписа</w:t>
      </w:r>
      <w:proofErr w:type="spellEnd"/>
      <w:r w:rsidRPr="00453768">
        <w:rPr>
          <w:spacing w:val="3"/>
        </w:rPr>
        <w:t xml:space="preserve"> в 2 (</w:t>
      </w:r>
      <w:proofErr w:type="spellStart"/>
      <w:r w:rsidRPr="00453768">
        <w:rPr>
          <w:spacing w:val="3"/>
        </w:rPr>
        <w:t>два</w:t>
      </w:r>
      <w:proofErr w:type="spellEnd"/>
      <w:r w:rsidRPr="00453768">
        <w:rPr>
          <w:spacing w:val="3"/>
        </w:rPr>
        <w:t xml:space="preserve">) </w:t>
      </w:r>
      <w:proofErr w:type="spellStart"/>
      <w:r w:rsidRPr="00453768">
        <w:rPr>
          <w:spacing w:val="3"/>
        </w:rPr>
        <w:t>еднообразни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екземпляра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по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един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за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всяка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3"/>
        </w:rPr>
        <w:t>от</w:t>
      </w:r>
      <w:proofErr w:type="spellEnd"/>
      <w:r w:rsidRPr="00453768">
        <w:rPr>
          <w:spacing w:val="3"/>
        </w:rPr>
        <w:t xml:space="preserve"> </w:t>
      </w:r>
      <w:proofErr w:type="spellStart"/>
      <w:r w:rsidRPr="00453768">
        <w:rPr>
          <w:spacing w:val="-1"/>
        </w:rPr>
        <w:t>страните</w:t>
      </w:r>
      <w:proofErr w:type="spellEnd"/>
      <w:r w:rsidRPr="00453768">
        <w:rPr>
          <w:spacing w:val="-1"/>
        </w:rPr>
        <w:t xml:space="preserve">, </w:t>
      </w:r>
      <w:proofErr w:type="spellStart"/>
      <w:r w:rsidRPr="00453768">
        <w:rPr>
          <w:spacing w:val="-1"/>
        </w:rPr>
        <w:t>всеки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със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силата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оригинал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влиза</w:t>
      </w:r>
      <w:proofErr w:type="spellEnd"/>
      <w:r w:rsidRPr="00453768">
        <w:rPr>
          <w:spacing w:val="-1"/>
        </w:rPr>
        <w:t xml:space="preserve"> в </w:t>
      </w:r>
      <w:proofErr w:type="spellStart"/>
      <w:r w:rsidRPr="00453768">
        <w:rPr>
          <w:spacing w:val="-1"/>
        </w:rPr>
        <w:t>сила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от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деня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на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подписването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му</w:t>
      </w:r>
      <w:proofErr w:type="spellEnd"/>
      <w:r w:rsidRPr="00453768">
        <w:rPr>
          <w:spacing w:val="-1"/>
        </w:rPr>
        <w:t xml:space="preserve"> и </w:t>
      </w:r>
      <w:proofErr w:type="spellStart"/>
      <w:r w:rsidRPr="00453768">
        <w:rPr>
          <w:spacing w:val="-1"/>
        </w:rPr>
        <w:t>от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двете</w:t>
      </w:r>
      <w:proofErr w:type="spellEnd"/>
      <w:r w:rsidRPr="00453768">
        <w:rPr>
          <w:spacing w:val="-1"/>
        </w:rPr>
        <w:t xml:space="preserve"> </w:t>
      </w:r>
      <w:proofErr w:type="spellStart"/>
      <w:r w:rsidRPr="00453768">
        <w:rPr>
          <w:spacing w:val="-1"/>
        </w:rPr>
        <w:t>страни</w:t>
      </w:r>
      <w:proofErr w:type="spellEnd"/>
      <w:r w:rsidRPr="00453768">
        <w:rPr>
          <w:spacing w:val="-1"/>
        </w:rPr>
        <w:t>.</w:t>
      </w:r>
    </w:p>
    <w:p w:rsidR="001C3544" w:rsidRPr="002C03B7" w:rsidRDefault="001C3544" w:rsidP="001C3544">
      <w:pPr>
        <w:jc w:val="both"/>
        <w:rPr>
          <w:spacing w:val="3"/>
          <w:lang w:val="ru-RU"/>
        </w:rPr>
      </w:pPr>
    </w:p>
    <w:p w:rsidR="002B5F87" w:rsidRPr="002B5F87" w:rsidRDefault="002B5F87" w:rsidP="002B5F87">
      <w:pPr>
        <w:jc w:val="both"/>
        <w:rPr>
          <w:b/>
          <w:lang w:val="ru-RU"/>
        </w:rPr>
      </w:pPr>
      <w:proofErr w:type="spellStart"/>
      <w:r w:rsidRPr="00E93341">
        <w:rPr>
          <w:b/>
          <w:lang w:val="ru-RU"/>
        </w:rPr>
        <w:t>Неразделн</w:t>
      </w:r>
      <w:r>
        <w:rPr>
          <w:b/>
          <w:lang w:val="ru-RU"/>
        </w:rPr>
        <w:t>а</w:t>
      </w:r>
      <w:proofErr w:type="spellEnd"/>
      <w:r>
        <w:rPr>
          <w:b/>
          <w:lang w:val="ru-RU"/>
        </w:rPr>
        <w:t xml:space="preserve"> част от </w:t>
      </w:r>
      <w:proofErr w:type="spellStart"/>
      <w:r>
        <w:rPr>
          <w:b/>
          <w:lang w:val="ru-RU"/>
        </w:rPr>
        <w:t>настоящия</w:t>
      </w:r>
      <w:proofErr w:type="spellEnd"/>
      <w:r>
        <w:rPr>
          <w:b/>
          <w:lang w:val="ru-RU"/>
        </w:rPr>
        <w:t xml:space="preserve"> договор </w:t>
      </w:r>
      <w:proofErr w:type="spellStart"/>
      <w:r>
        <w:rPr>
          <w:b/>
          <w:lang w:val="ru-RU"/>
        </w:rPr>
        <w:t>са</w:t>
      </w:r>
      <w:proofErr w:type="spellEnd"/>
      <w:r>
        <w:rPr>
          <w:b/>
          <w:lang w:val="ru-RU"/>
        </w:rPr>
        <w:t>:</w:t>
      </w:r>
    </w:p>
    <w:p w:rsidR="002E0DCC" w:rsidRDefault="002E0DCC" w:rsidP="002B5F87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B5F87" w:rsidRPr="00E93341" w:rsidRDefault="002B5F87" w:rsidP="002B5F8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93341">
        <w:rPr>
          <w:lang w:val="ru-RU"/>
        </w:rPr>
        <w:t xml:space="preserve">Приложение № 1 – </w:t>
      </w:r>
      <w:r w:rsidRPr="0091634B">
        <w:rPr>
          <w:lang w:val="ru-RU"/>
        </w:rPr>
        <w:t xml:space="preserve">Протокол от </w:t>
      </w:r>
      <w:proofErr w:type="spellStart"/>
      <w:r w:rsidRPr="0091634B">
        <w:rPr>
          <w:lang w:val="ru-RU"/>
        </w:rPr>
        <w:t>договаряне</w:t>
      </w:r>
      <w:proofErr w:type="spellEnd"/>
      <w:r w:rsidRPr="0091634B">
        <w:rPr>
          <w:lang w:val="ru-RU"/>
        </w:rPr>
        <w:t>.</w:t>
      </w:r>
    </w:p>
    <w:p w:rsidR="002B5F87" w:rsidRPr="00E93341" w:rsidRDefault="002B5F87" w:rsidP="002B5F8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93341">
        <w:rPr>
          <w:lang w:val="ru-RU"/>
        </w:rPr>
        <w:t xml:space="preserve">Приложение № 2 – </w:t>
      </w:r>
      <w:proofErr w:type="spellStart"/>
      <w:r w:rsidR="00CC7EC2">
        <w:rPr>
          <w:lang w:val="ru-RU"/>
        </w:rPr>
        <w:t>П</w:t>
      </w:r>
      <w:r w:rsidR="00272208">
        <w:rPr>
          <w:lang w:val="ru-RU"/>
        </w:rPr>
        <w:t>ървоначална</w:t>
      </w:r>
      <w:proofErr w:type="spellEnd"/>
      <w:r w:rsidR="00272208">
        <w:rPr>
          <w:lang w:val="ru-RU"/>
        </w:rPr>
        <w:t xml:space="preserve"> оферта на </w:t>
      </w:r>
      <w:proofErr w:type="spellStart"/>
      <w:r w:rsidR="00272208">
        <w:rPr>
          <w:lang w:val="ru-RU"/>
        </w:rPr>
        <w:t>Изп</w:t>
      </w:r>
      <w:proofErr w:type="spellEnd"/>
      <w:r w:rsidR="00272208">
        <w:rPr>
          <w:lang w:val="bg-BG"/>
        </w:rPr>
        <w:t>ъ</w:t>
      </w:r>
      <w:proofErr w:type="spellStart"/>
      <w:r w:rsidR="00CC7EC2">
        <w:rPr>
          <w:lang w:val="ru-RU"/>
        </w:rPr>
        <w:t>лнителя</w:t>
      </w:r>
      <w:proofErr w:type="spellEnd"/>
      <w:r w:rsidR="00CC7EC2">
        <w:rPr>
          <w:lang w:val="ru-RU"/>
        </w:rPr>
        <w:t>.</w:t>
      </w:r>
    </w:p>
    <w:p w:rsidR="001C3544" w:rsidRDefault="001C3544" w:rsidP="001C3544">
      <w:pPr>
        <w:rPr>
          <w:b/>
          <w:lang w:val="ru-RU"/>
        </w:rPr>
      </w:pPr>
    </w:p>
    <w:p w:rsidR="00B13385" w:rsidRDefault="00B13385" w:rsidP="001C3544">
      <w:pPr>
        <w:rPr>
          <w:b/>
          <w:lang w:val="ru-RU"/>
        </w:rPr>
      </w:pPr>
    </w:p>
    <w:p w:rsidR="001C3544" w:rsidRPr="002C03B7" w:rsidRDefault="001C3544" w:rsidP="001C3544">
      <w:pPr>
        <w:rPr>
          <w:lang w:val="ru-RU"/>
        </w:rPr>
      </w:pPr>
      <w:r w:rsidRPr="002C03B7">
        <w:rPr>
          <w:b/>
          <w:lang w:val="ru-RU"/>
        </w:rPr>
        <w:t>ВЪЗЛОЖИТЕЛ:</w:t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Pr="002C03B7">
        <w:rPr>
          <w:b/>
          <w:lang w:val="ru-RU"/>
        </w:rPr>
        <w:tab/>
      </w:r>
      <w:r w:rsidR="003A2FB0">
        <w:rPr>
          <w:b/>
          <w:lang w:val="ru-RU"/>
        </w:rPr>
        <w:tab/>
      </w:r>
      <w:r w:rsidRPr="002C03B7">
        <w:rPr>
          <w:b/>
          <w:spacing w:val="1"/>
          <w:lang w:val="ru-RU"/>
        </w:rPr>
        <w:t>ИЗПЪЛНИТЕЛ:</w:t>
      </w:r>
    </w:p>
    <w:p w:rsidR="00B13385" w:rsidRDefault="00B13385" w:rsidP="001C3544">
      <w:pPr>
        <w:jc w:val="both"/>
        <w:rPr>
          <w:b/>
          <w:lang w:val="ru-RU"/>
        </w:rPr>
      </w:pPr>
    </w:p>
    <w:p w:rsidR="001C3544" w:rsidRPr="002C03B7" w:rsidRDefault="002F7841" w:rsidP="001C3544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Кремен</w:t>
      </w:r>
      <w:proofErr w:type="spellEnd"/>
      <w:r>
        <w:rPr>
          <w:b/>
          <w:lang w:val="ru-RU"/>
        </w:rPr>
        <w:t xml:space="preserve"> Георгиев</w:t>
      </w:r>
    </w:p>
    <w:p w:rsidR="001C3544" w:rsidRDefault="001C3544" w:rsidP="002B5F87">
      <w:pPr>
        <w:jc w:val="both"/>
        <w:rPr>
          <w:lang w:val="en-GB" w:eastAsia="da-DK"/>
        </w:rPr>
      </w:pPr>
      <w:proofErr w:type="spellStart"/>
      <w:r w:rsidRPr="002C03B7">
        <w:rPr>
          <w:b/>
          <w:lang w:val="ru-RU"/>
        </w:rPr>
        <w:t>Изпълнителен</w:t>
      </w:r>
      <w:proofErr w:type="spellEnd"/>
      <w:r w:rsidRPr="002C03B7">
        <w:rPr>
          <w:b/>
          <w:lang w:val="ru-RU"/>
        </w:rPr>
        <w:t xml:space="preserve"> директор</w:t>
      </w:r>
    </w:p>
    <w:sectPr w:rsidR="001C3544" w:rsidSect="00D56341">
      <w:pgSz w:w="11906" w:h="16838"/>
      <w:pgMar w:top="1134" w:right="1134" w:bottom="992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247" w:rsidRDefault="008A7247" w:rsidP="002656BA">
      <w:r>
        <w:separator/>
      </w:r>
    </w:p>
  </w:endnote>
  <w:endnote w:type="continuationSeparator" w:id="0">
    <w:p w:rsidR="008A7247" w:rsidRDefault="008A7247" w:rsidP="002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47" w:rsidRDefault="008A724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A7247" w:rsidRDefault="008A7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247" w:rsidRDefault="008A7247" w:rsidP="002656BA">
      <w:r>
        <w:separator/>
      </w:r>
    </w:p>
  </w:footnote>
  <w:footnote w:type="continuationSeparator" w:id="0">
    <w:p w:rsidR="008A7247" w:rsidRDefault="008A7247" w:rsidP="0026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3BA"/>
    <w:multiLevelType w:val="hybridMultilevel"/>
    <w:tmpl w:val="0568CB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7E"/>
    <w:multiLevelType w:val="hybridMultilevel"/>
    <w:tmpl w:val="0382E492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53715C6"/>
    <w:multiLevelType w:val="hybridMultilevel"/>
    <w:tmpl w:val="0D54CF88"/>
    <w:lvl w:ilvl="0" w:tplc="0402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" w15:restartNumberingAfterBreak="0">
    <w:nsid w:val="192A16BA"/>
    <w:multiLevelType w:val="multilevel"/>
    <w:tmpl w:val="666A8EC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9947C97"/>
    <w:multiLevelType w:val="hybridMultilevel"/>
    <w:tmpl w:val="20EE9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54987"/>
    <w:multiLevelType w:val="hybridMultilevel"/>
    <w:tmpl w:val="4A82BE22"/>
    <w:lvl w:ilvl="0" w:tplc="70CA8E1C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E77D04"/>
    <w:multiLevelType w:val="hybridMultilevel"/>
    <w:tmpl w:val="F7D43578"/>
    <w:lvl w:ilvl="0" w:tplc="6D62DA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E2056A"/>
    <w:multiLevelType w:val="hybridMultilevel"/>
    <w:tmpl w:val="6FBAD0B2"/>
    <w:lvl w:ilvl="0" w:tplc="A606C4E0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26006CA"/>
    <w:multiLevelType w:val="hybridMultilevel"/>
    <w:tmpl w:val="5E3468BC"/>
    <w:lvl w:ilvl="0" w:tplc="098ED0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3E70"/>
    <w:multiLevelType w:val="hybridMultilevel"/>
    <w:tmpl w:val="2D92B9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E87"/>
    <w:multiLevelType w:val="hybridMultilevel"/>
    <w:tmpl w:val="155264C4"/>
    <w:lvl w:ilvl="0" w:tplc="91920EB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BA580D"/>
    <w:multiLevelType w:val="hybridMultilevel"/>
    <w:tmpl w:val="FE22EC30"/>
    <w:lvl w:ilvl="0" w:tplc="5ED0A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26689"/>
    <w:multiLevelType w:val="multilevel"/>
    <w:tmpl w:val="D2604C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CDA5308"/>
    <w:multiLevelType w:val="hybridMultilevel"/>
    <w:tmpl w:val="411C2F6C"/>
    <w:lvl w:ilvl="0" w:tplc="467A480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731C92"/>
    <w:multiLevelType w:val="multilevel"/>
    <w:tmpl w:val="816CB4F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2FC66A4D"/>
    <w:multiLevelType w:val="multilevel"/>
    <w:tmpl w:val="D690E5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6" w15:restartNumberingAfterBreak="0">
    <w:nsid w:val="3111163C"/>
    <w:multiLevelType w:val="hybridMultilevel"/>
    <w:tmpl w:val="F46EC3D8"/>
    <w:lvl w:ilvl="0" w:tplc="D5583DC8">
      <w:start w:val="1"/>
      <w:numFmt w:val="decimal"/>
      <w:lvlText w:val="Чл. %1."/>
      <w:lvlJc w:val="left"/>
      <w:pPr>
        <w:ind w:left="1440" w:hanging="360"/>
      </w:pPr>
      <w:rPr>
        <w:rFonts w:cs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1766EDD4">
      <w:start w:val="1"/>
      <w:numFmt w:val="decimal"/>
      <w:lvlText w:val="(%3)"/>
      <w:lvlJc w:val="right"/>
      <w:pPr>
        <w:tabs>
          <w:tab w:val="num" w:pos="0"/>
        </w:tabs>
        <w:ind w:left="180" w:hanging="180"/>
      </w:pPr>
      <w:rPr>
        <w:rFonts w:ascii="Times New Roman" w:eastAsia="Times New Roman" w:hAnsi="Times New Roman" w:cs="Times New Roman" w:hint="default"/>
        <w:b/>
      </w:rPr>
    </w:lvl>
    <w:lvl w:ilvl="3" w:tplc="040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18410F"/>
    <w:multiLevelType w:val="hybridMultilevel"/>
    <w:tmpl w:val="37B0C74A"/>
    <w:lvl w:ilvl="0" w:tplc="0402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8" w15:restartNumberingAfterBreak="0">
    <w:nsid w:val="38C92F7A"/>
    <w:multiLevelType w:val="hybridMultilevel"/>
    <w:tmpl w:val="9C62DC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07154"/>
    <w:multiLevelType w:val="hybridMultilevel"/>
    <w:tmpl w:val="C1CEA68A"/>
    <w:lvl w:ilvl="0" w:tplc="0402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3F1541DA"/>
    <w:multiLevelType w:val="hybridMultilevel"/>
    <w:tmpl w:val="15CA6916"/>
    <w:lvl w:ilvl="0" w:tplc="755E0F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F1676F0"/>
    <w:multiLevelType w:val="hybridMultilevel"/>
    <w:tmpl w:val="D1740706"/>
    <w:lvl w:ilvl="0" w:tplc="6C0CA9B4">
      <w:start w:val="3"/>
      <w:numFmt w:val="decimal"/>
      <w:lvlText w:val="%1."/>
      <w:lvlJc w:val="left"/>
      <w:pPr>
        <w:tabs>
          <w:tab w:val="num" w:pos="4134"/>
        </w:tabs>
        <w:ind w:left="4134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 w15:restartNumberingAfterBreak="0">
    <w:nsid w:val="3F654329"/>
    <w:multiLevelType w:val="hybridMultilevel"/>
    <w:tmpl w:val="20444B64"/>
    <w:lvl w:ilvl="0" w:tplc="D090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F42B3"/>
    <w:multiLevelType w:val="hybridMultilevel"/>
    <w:tmpl w:val="FBACA5B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077A57"/>
    <w:multiLevelType w:val="hybridMultilevel"/>
    <w:tmpl w:val="069A7EFC"/>
    <w:lvl w:ilvl="0" w:tplc="C3D2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01A8A"/>
    <w:multiLevelType w:val="hybridMultilevel"/>
    <w:tmpl w:val="763655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9B5B6B"/>
    <w:multiLevelType w:val="hybridMultilevel"/>
    <w:tmpl w:val="A8BA659E"/>
    <w:lvl w:ilvl="0" w:tplc="6798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16E5D"/>
    <w:multiLevelType w:val="multilevel"/>
    <w:tmpl w:val="9516D35C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28" w15:restartNumberingAfterBreak="0">
    <w:nsid w:val="4FEB25E9"/>
    <w:multiLevelType w:val="hybridMultilevel"/>
    <w:tmpl w:val="5548366A"/>
    <w:lvl w:ilvl="0" w:tplc="ADC4D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F748E"/>
    <w:multiLevelType w:val="hybridMultilevel"/>
    <w:tmpl w:val="F0462B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90211"/>
    <w:multiLevelType w:val="hybridMultilevel"/>
    <w:tmpl w:val="0A42D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25A0B"/>
    <w:multiLevelType w:val="multilevel"/>
    <w:tmpl w:val="41C6BCD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798253F"/>
    <w:multiLevelType w:val="hybridMultilevel"/>
    <w:tmpl w:val="1D3CE1D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506BB"/>
    <w:multiLevelType w:val="hybridMultilevel"/>
    <w:tmpl w:val="B90446DA"/>
    <w:lvl w:ilvl="0" w:tplc="67300E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5D3138C"/>
    <w:multiLevelType w:val="hybridMultilevel"/>
    <w:tmpl w:val="12B03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640C3"/>
    <w:multiLevelType w:val="hybridMultilevel"/>
    <w:tmpl w:val="80D054E4"/>
    <w:lvl w:ilvl="0" w:tplc="2B582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512E8"/>
    <w:multiLevelType w:val="multilevel"/>
    <w:tmpl w:val="9516D35C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37" w15:restartNumberingAfterBreak="0">
    <w:nsid w:val="6B567F61"/>
    <w:multiLevelType w:val="hybridMultilevel"/>
    <w:tmpl w:val="27228F64"/>
    <w:lvl w:ilvl="0" w:tplc="F96C4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2E4D00"/>
    <w:multiLevelType w:val="multilevel"/>
    <w:tmpl w:val="9FE6D4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A61ECB"/>
    <w:multiLevelType w:val="hybridMultilevel"/>
    <w:tmpl w:val="3450495C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854138D"/>
    <w:multiLevelType w:val="hybridMultilevel"/>
    <w:tmpl w:val="44CE156A"/>
    <w:lvl w:ilvl="0" w:tplc="0402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5D8249E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9D7DAF"/>
    <w:multiLevelType w:val="multilevel"/>
    <w:tmpl w:val="75246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cs="Times New Roman" w:hint="default"/>
      </w:rPr>
    </w:lvl>
  </w:abstractNum>
  <w:abstractNum w:abstractNumId="42" w15:restartNumberingAfterBreak="0">
    <w:nsid w:val="7A060613"/>
    <w:multiLevelType w:val="hybridMultilevel"/>
    <w:tmpl w:val="987432EE"/>
    <w:lvl w:ilvl="0" w:tplc="5C883E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95E4D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ECF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EC9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95466C"/>
    <w:multiLevelType w:val="multilevel"/>
    <w:tmpl w:val="C35640B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num w:numId="1">
    <w:abstractNumId w:val="5"/>
  </w:num>
  <w:num w:numId="2">
    <w:abstractNumId w:val="33"/>
  </w:num>
  <w:num w:numId="3">
    <w:abstractNumId w:val="8"/>
  </w:num>
  <w:num w:numId="4">
    <w:abstractNumId w:val="34"/>
  </w:num>
  <w:num w:numId="5">
    <w:abstractNumId w:val="4"/>
  </w:num>
  <w:num w:numId="6">
    <w:abstractNumId w:val="23"/>
  </w:num>
  <w:num w:numId="7">
    <w:abstractNumId w:val="30"/>
  </w:num>
  <w:num w:numId="8">
    <w:abstractNumId w:val="10"/>
  </w:num>
  <w:num w:numId="9">
    <w:abstractNumId w:val="21"/>
  </w:num>
  <w:num w:numId="10">
    <w:abstractNumId w:val="24"/>
  </w:num>
  <w:num w:numId="11">
    <w:abstractNumId w:val="4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7"/>
  </w:num>
  <w:num w:numId="16">
    <w:abstractNumId w:val="6"/>
  </w:num>
  <w:num w:numId="17">
    <w:abstractNumId w:val="26"/>
  </w:num>
  <w:num w:numId="18">
    <w:abstractNumId w:val="13"/>
  </w:num>
  <w:num w:numId="19">
    <w:abstractNumId w:val="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</w:num>
  <w:num w:numId="23">
    <w:abstractNumId w:val="12"/>
  </w:num>
  <w:num w:numId="24">
    <w:abstractNumId w:val="22"/>
  </w:num>
  <w:num w:numId="25">
    <w:abstractNumId w:val="29"/>
  </w:num>
  <w:num w:numId="26">
    <w:abstractNumId w:val="25"/>
  </w:num>
  <w:num w:numId="27">
    <w:abstractNumId w:val="41"/>
  </w:num>
  <w:num w:numId="28">
    <w:abstractNumId w:val="39"/>
  </w:num>
  <w:num w:numId="29">
    <w:abstractNumId w:val="15"/>
  </w:num>
  <w:num w:numId="30">
    <w:abstractNumId w:val="1"/>
  </w:num>
  <w:num w:numId="31">
    <w:abstractNumId w:val="19"/>
  </w:num>
  <w:num w:numId="32">
    <w:abstractNumId w:val="17"/>
  </w:num>
  <w:num w:numId="33">
    <w:abstractNumId w:val="2"/>
  </w:num>
  <w:num w:numId="34">
    <w:abstractNumId w:val="9"/>
  </w:num>
  <w:num w:numId="35">
    <w:abstractNumId w:val="4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6"/>
  </w:num>
  <w:num w:numId="39">
    <w:abstractNumId w:val="35"/>
  </w:num>
  <w:num w:numId="40">
    <w:abstractNumId w:val="32"/>
  </w:num>
  <w:num w:numId="41">
    <w:abstractNumId w:val="38"/>
  </w:num>
  <w:num w:numId="42">
    <w:abstractNumId w:val="14"/>
  </w:num>
  <w:num w:numId="43">
    <w:abstractNumId w:val="18"/>
  </w:num>
  <w:num w:numId="44">
    <w:abstractNumId w:val="11"/>
  </w:num>
  <w:num w:numId="45">
    <w:abstractNumId w:val="2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62"/>
    <w:rsid w:val="0000119F"/>
    <w:rsid w:val="00001289"/>
    <w:rsid w:val="00001AD3"/>
    <w:rsid w:val="00001E61"/>
    <w:rsid w:val="00003A74"/>
    <w:rsid w:val="00010612"/>
    <w:rsid w:val="000106F3"/>
    <w:rsid w:val="00010AC4"/>
    <w:rsid w:val="00010B2B"/>
    <w:rsid w:val="00016FC6"/>
    <w:rsid w:val="00017597"/>
    <w:rsid w:val="000201DF"/>
    <w:rsid w:val="00022420"/>
    <w:rsid w:val="000226D3"/>
    <w:rsid w:val="00022FE3"/>
    <w:rsid w:val="00027837"/>
    <w:rsid w:val="00027AD5"/>
    <w:rsid w:val="00030326"/>
    <w:rsid w:val="0003348E"/>
    <w:rsid w:val="00033F5C"/>
    <w:rsid w:val="0003448B"/>
    <w:rsid w:val="00035EF0"/>
    <w:rsid w:val="00041367"/>
    <w:rsid w:val="00041E14"/>
    <w:rsid w:val="0004231A"/>
    <w:rsid w:val="00042570"/>
    <w:rsid w:val="00042781"/>
    <w:rsid w:val="00042DB9"/>
    <w:rsid w:val="00044265"/>
    <w:rsid w:val="000442CC"/>
    <w:rsid w:val="000464A4"/>
    <w:rsid w:val="000477C6"/>
    <w:rsid w:val="00047D6F"/>
    <w:rsid w:val="00050160"/>
    <w:rsid w:val="00051E58"/>
    <w:rsid w:val="00052DA4"/>
    <w:rsid w:val="00052FCB"/>
    <w:rsid w:val="00053C6E"/>
    <w:rsid w:val="000559FD"/>
    <w:rsid w:val="000611F4"/>
    <w:rsid w:val="00061222"/>
    <w:rsid w:val="00061C70"/>
    <w:rsid w:val="00063D74"/>
    <w:rsid w:val="00064F90"/>
    <w:rsid w:val="000652B6"/>
    <w:rsid w:val="00065536"/>
    <w:rsid w:val="0006648F"/>
    <w:rsid w:val="00066E0B"/>
    <w:rsid w:val="00070687"/>
    <w:rsid w:val="0007084B"/>
    <w:rsid w:val="0007481E"/>
    <w:rsid w:val="00074D8C"/>
    <w:rsid w:val="00082906"/>
    <w:rsid w:val="000834C1"/>
    <w:rsid w:val="00090C85"/>
    <w:rsid w:val="000915CA"/>
    <w:rsid w:val="0009209F"/>
    <w:rsid w:val="000925BA"/>
    <w:rsid w:val="00092752"/>
    <w:rsid w:val="00094936"/>
    <w:rsid w:val="00095DEA"/>
    <w:rsid w:val="000A171F"/>
    <w:rsid w:val="000A1E02"/>
    <w:rsid w:val="000A5ABE"/>
    <w:rsid w:val="000B05F7"/>
    <w:rsid w:val="000B1048"/>
    <w:rsid w:val="000B5F99"/>
    <w:rsid w:val="000C13E5"/>
    <w:rsid w:val="000C3B5F"/>
    <w:rsid w:val="000C5433"/>
    <w:rsid w:val="000C5906"/>
    <w:rsid w:val="000C617A"/>
    <w:rsid w:val="000C619F"/>
    <w:rsid w:val="000D073E"/>
    <w:rsid w:val="000D2466"/>
    <w:rsid w:val="000D31A2"/>
    <w:rsid w:val="000D6999"/>
    <w:rsid w:val="000D7A96"/>
    <w:rsid w:val="000E3BEA"/>
    <w:rsid w:val="000E48D6"/>
    <w:rsid w:val="000E4F91"/>
    <w:rsid w:val="000E5FEC"/>
    <w:rsid w:val="000E71EB"/>
    <w:rsid w:val="000F01AF"/>
    <w:rsid w:val="000F1823"/>
    <w:rsid w:val="000F3A1B"/>
    <w:rsid w:val="000F40FB"/>
    <w:rsid w:val="000F410E"/>
    <w:rsid w:val="000F48A1"/>
    <w:rsid w:val="0010039E"/>
    <w:rsid w:val="001004E4"/>
    <w:rsid w:val="00100D87"/>
    <w:rsid w:val="00101E94"/>
    <w:rsid w:val="00102DED"/>
    <w:rsid w:val="00104521"/>
    <w:rsid w:val="001059DE"/>
    <w:rsid w:val="001060BA"/>
    <w:rsid w:val="00107F32"/>
    <w:rsid w:val="00111F08"/>
    <w:rsid w:val="00112901"/>
    <w:rsid w:val="00112948"/>
    <w:rsid w:val="00113460"/>
    <w:rsid w:val="00114063"/>
    <w:rsid w:val="00116BFB"/>
    <w:rsid w:val="001176E0"/>
    <w:rsid w:val="00122F5F"/>
    <w:rsid w:val="001252F7"/>
    <w:rsid w:val="00125A94"/>
    <w:rsid w:val="00127996"/>
    <w:rsid w:val="00127A4C"/>
    <w:rsid w:val="00127BA5"/>
    <w:rsid w:val="00130F6D"/>
    <w:rsid w:val="00132A40"/>
    <w:rsid w:val="00134A8D"/>
    <w:rsid w:val="00135354"/>
    <w:rsid w:val="00135A00"/>
    <w:rsid w:val="00136154"/>
    <w:rsid w:val="00137603"/>
    <w:rsid w:val="00140695"/>
    <w:rsid w:val="00143E9B"/>
    <w:rsid w:val="001440A6"/>
    <w:rsid w:val="00145805"/>
    <w:rsid w:val="00150FF3"/>
    <w:rsid w:val="00151C7D"/>
    <w:rsid w:val="001520F4"/>
    <w:rsid w:val="0015306C"/>
    <w:rsid w:val="0015322D"/>
    <w:rsid w:val="00154543"/>
    <w:rsid w:val="00154CF2"/>
    <w:rsid w:val="00156B8F"/>
    <w:rsid w:val="00157CEC"/>
    <w:rsid w:val="00157CEF"/>
    <w:rsid w:val="0016108B"/>
    <w:rsid w:val="001632E4"/>
    <w:rsid w:val="0016355A"/>
    <w:rsid w:val="0016379B"/>
    <w:rsid w:val="00164794"/>
    <w:rsid w:val="00164FF1"/>
    <w:rsid w:val="00166110"/>
    <w:rsid w:val="00167239"/>
    <w:rsid w:val="00170B66"/>
    <w:rsid w:val="001766E3"/>
    <w:rsid w:val="00177C4A"/>
    <w:rsid w:val="00184AE1"/>
    <w:rsid w:val="00184DE1"/>
    <w:rsid w:val="00185B13"/>
    <w:rsid w:val="001860E8"/>
    <w:rsid w:val="001868C8"/>
    <w:rsid w:val="001919FF"/>
    <w:rsid w:val="00194CC6"/>
    <w:rsid w:val="00197133"/>
    <w:rsid w:val="001971CF"/>
    <w:rsid w:val="00197A27"/>
    <w:rsid w:val="001A0121"/>
    <w:rsid w:val="001A25D0"/>
    <w:rsid w:val="001A34E6"/>
    <w:rsid w:val="001A649E"/>
    <w:rsid w:val="001A67A7"/>
    <w:rsid w:val="001A6F4E"/>
    <w:rsid w:val="001B1CDC"/>
    <w:rsid w:val="001B32AE"/>
    <w:rsid w:val="001B4C9E"/>
    <w:rsid w:val="001B53FA"/>
    <w:rsid w:val="001B5F96"/>
    <w:rsid w:val="001B6996"/>
    <w:rsid w:val="001C0FD4"/>
    <w:rsid w:val="001C192F"/>
    <w:rsid w:val="001C1A94"/>
    <w:rsid w:val="001C3544"/>
    <w:rsid w:val="001C5DC9"/>
    <w:rsid w:val="001C67DC"/>
    <w:rsid w:val="001C6FE2"/>
    <w:rsid w:val="001C7006"/>
    <w:rsid w:val="001C7739"/>
    <w:rsid w:val="001D12B9"/>
    <w:rsid w:val="001D46E8"/>
    <w:rsid w:val="001D5860"/>
    <w:rsid w:val="001D605E"/>
    <w:rsid w:val="001D7A5B"/>
    <w:rsid w:val="001E0380"/>
    <w:rsid w:val="001E6929"/>
    <w:rsid w:val="001E6F53"/>
    <w:rsid w:val="001E7F32"/>
    <w:rsid w:val="001F293B"/>
    <w:rsid w:val="001F2E27"/>
    <w:rsid w:val="001F67BE"/>
    <w:rsid w:val="001F68CA"/>
    <w:rsid w:val="001F6A8F"/>
    <w:rsid w:val="002023F1"/>
    <w:rsid w:val="00203081"/>
    <w:rsid w:val="002030CB"/>
    <w:rsid w:val="00203136"/>
    <w:rsid w:val="0020403F"/>
    <w:rsid w:val="002052B9"/>
    <w:rsid w:val="00207341"/>
    <w:rsid w:val="002117AF"/>
    <w:rsid w:val="002126E4"/>
    <w:rsid w:val="00216415"/>
    <w:rsid w:val="0021690E"/>
    <w:rsid w:val="00220F81"/>
    <w:rsid w:val="00220FCB"/>
    <w:rsid w:val="00225C3A"/>
    <w:rsid w:val="002266FB"/>
    <w:rsid w:val="00227873"/>
    <w:rsid w:val="002338A5"/>
    <w:rsid w:val="00234D4C"/>
    <w:rsid w:val="0023611A"/>
    <w:rsid w:val="002374AB"/>
    <w:rsid w:val="00242775"/>
    <w:rsid w:val="002457DC"/>
    <w:rsid w:val="0025025C"/>
    <w:rsid w:val="002541FE"/>
    <w:rsid w:val="00254307"/>
    <w:rsid w:val="002565B0"/>
    <w:rsid w:val="0026024C"/>
    <w:rsid w:val="0026133C"/>
    <w:rsid w:val="00264843"/>
    <w:rsid w:val="00264954"/>
    <w:rsid w:val="002656BA"/>
    <w:rsid w:val="00272208"/>
    <w:rsid w:val="002725A4"/>
    <w:rsid w:val="0027472F"/>
    <w:rsid w:val="0027606B"/>
    <w:rsid w:val="002776A1"/>
    <w:rsid w:val="0028117C"/>
    <w:rsid w:val="00281AE5"/>
    <w:rsid w:val="00283284"/>
    <w:rsid w:val="002838CF"/>
    <w:rsid w:val="002860C5"/>
    <w:rsid w:val="002919D1"/>
    <w:rsid w:val="00291C5C"/>
    <w:rsid w:val="002952A8"/>
    <w:rsid w:val="00295CE9"/>
    <w:rsid w:val="00296CC3"/>
    <w:rsid w:val="00296F1B"/>
    <w:rsid w:val="00297C2C"/>
    <w:rsid w:val="002A265C"/>
    <w:rsid w:val="002A37AF"/>
    <w:rsid w:val="002A386E"/>
    <w:rsid w:val="002A41F6"/>
    <w:rsid w:val="002A4452"/>
    <w:rsid w:val="002A5642"/>
    <w:rsid w:val="002A5F0F"/>
    <w:rsid w:val="002B0FA8"/>
    <w:rsid w:val="002B10AB"/>
    <w:rsid w:val="002B10E0"/>
    <w:rsid w:val="002B1AD6"/>
    <w:rsid w:val="002B424E"/>
    <w:rsid w:val="002B48FF"/>
    <w:rsid w:val="002B4F6C"/>
    <w:rsid w:val="002B5402"/>
    <w:rsid w:val="002B5F87"/>
    <w:rsid w:val="002B6414"/>
    <w:rsid w:val="002B66FF"/>
    <w:rsid w:val="002C03B7"/>
    <w:rsid w:val="002C1E08"/>
    <w:rsid w:val="002C4243"/>
    <w:rsid w:val="002C4332"/>
    <w:rsid w:val="002C5275"/>
    <w:rsid w:val="002D10DD"/>
    <w:rsid w:val="002D3BE3"/>
    <w:rsid w:val="002D4E54"/>
    <w:rsid w:val="002D5A31"/>
    <w:rsid w:val="002D5B10"/>
    <w:rsid w:val="002D6154"/>
    <w:rsid w:val="002D6D3C"/>
    <w:rsid w:val="002E05DC"/>
    <w:rsid w:val="002E0DCC"/>
    <w:rsid w:val="002E269C"/>
    <w:rsid w:val="002E6C55"/>
    <w:rsid w:val="002E7CE5"/>
    <w:rsid w:val="002F0709"/>
    <w:rsid w:val="002F0AB8"/>
    <w:rsid w:val="002F1AD2"/>
    <w:rsid w:val="002F3417"/>
    <w:rsid w:val="002F48B8"/>
    <w:rsid w:val="002F4C4D"/>
    <w:rsid w:val="002F4D54"/>
    <w:rsid w:val="002F61C8"/>
    <w:rsid w:val="002F7841"/>
    <w:rsid w:val="002F797D"/>
    <w:rsid w:val="002F7F25"/>
    <w:rsid w:val="00301CCB"/>
    <w:rsid w:val="00302716"/>
    <w:rsid w:val="00303262"/>
    <w:rsid w:val="00303EB4"/>
    <w:rsid w:val="00310816"/>
    <w:rsid w:val="003118A3"/>
    <w:rsid w:val="00311D08"/>
    <w:rsid w:val="00312243"/>
    <w:rsid w:val="003132CD"/>
    <w:rsid w:val="0031393E"/>
    <w:rsid w:val="00315347"/>
    <w:rsid w:val="00316794"/>
    <w:rsid w:val="003171F4"/>
    <w:rsid w:val="00320F5B"/>
    <w:rsid w:val="003253F3"/>
    <w:rsid w:val="00326EAC"/>
    <w:rsid w:val="003275C4"/>
    <w:rsid w:val="00333536"/>
    <w:rsid w:val="00334830"/>
    <w:rsid w:val="00335754"/>
    <w:rsid w:val="00335CB2"/>
    <w:rsid w:val="00335FDC"/>
    <w:rsid w:val="00336439"/>
    <w:rsid w:val="003374F1"/>
    <w:rsid w:val="00341812"/>
    <w:rsid w:val="0034410C"/>
    <w:rsid w:val="00344904"/>
    <w:rsid w:val="00344B1A"/>
    <w:rsid w:val="00350277"/>
    <w:rsid w:val="00351E3D"/>
    <w:rsid w:val="00352B22"/>
    <w:rsid w:val="003541A7"/>
    <w:rsid w:val="00357511"/>
    <w:rsid w:val="00357C33"/>
    <w:rsid w:val="00366708"/>
    <w:rsid w:val="00366F28"/>
    <w:rsid w:val="00370E0A"/>
    <w:rsid w:val="00371BFA"/>
    <w:rsid w:val="00374650"/>
    <w:rsid w:val="00374B35"/>
    <w:rsid w:val="00380F81"/>
    <w:rsid w:val="003810BD"/>
    <w:rsid w:val="003816E2"/>
    <w:rsid w:val="003841E9"/>
    <w:rsid w:val="00384498"/>
    <w:rsid w:val="00385093"/>
    <w:rsid w:val="0038649A"/>
    <w:rsid w:val="0038791A"/>
    <w:rsid w:val="00390241"/>
    <w:rsid w:val="00390CFC"/>
    <w:rsid w:val="003934D3"/>
    <w:rsid w:val="00393B18"/>
    <w:rsid w:val="00394558"/>
    <w:rsid w:val="00395620"/>
    <w:rsid w:val="00395B15"/>
    <w:rsid w:val="0039703A"/>
    <w:rsid w:val="003A085F"/>
    <w:rsid w:val="003A10E9"/>
    <w:rsid w:val="003A1184"/>
    <w:rsid w:val="003A190D"/>
    <w:rsid w:val="003A1EA7"/>
    <w:rsid w:val="003A2183"/>
    <w:rsid w:val="003A2F49"/>
    <w:rsid w:val="003A2FB0"/>
    <w:rsid w:val="003A3326"/>
    <w:rsid w:val="003A38F7"/>
    <w:rsid w:val="003A47F8"/>
    <w:rsid w:val="003A5492"/>
    <w:rsid w:val="003A57CC"/>
    <w:rsid w:val="003B0106"/>
    <w:rsid w:val="003B18B9"/>
    <w:rsid w:val="003B2690"/>
    <w:rsid w:val="003B390C"/>
    <w:rsid w:val="003B7A2E"/>
    <w:rsid w:val="003C0BBA"/>
    <w:rsid w:val="003C152B"/>
    <w:rsid w:val="003C2A5B"/>
    <w:rsid w:val="003C45AA"/>
    <w:rsid w:val="003C4663"/>
    <w:rsid w:val="003C52C1"/>
    <w:rsid w:val="003C579C"/>
    <w:rsid w:val="003C672C"/>
    <w:rsid w:val="003D0214"/>
    <w:rsid w:val="003D0F37"/>
    <w:rsid w:val="003D30F9"/>
    <w:rsid w:val="003D350E"/>
    <w:rsid w:val="003D59F8"/>
    <w:rsid w:val="003D604F"/>
    <w:rsid w:val="003D6EAE"/>
    <w:rsid w:val="003D6FC0"/>
    <w:rsid w:val="003E16D1"/>
    <w:rsid w:val="003E36E6"/>
    <w:rsid w:val="003E3D9D"/>
    <w:rsid w:val="003F05F8"/>
    <w:rsid w:val="003F30BB"/>
    <w:rsid w:val="003F37E0"/>
    <w:rsid w:val="003F3E46"/>
    <w:rsid w:val="003F6C50"/>
    <w:rsid w:val="003F744D"/>
    <w:rsid w:val="0040106A"/>
    <w:rsid w:val="0040218E"/>
    <w:rsid w:val="00403BD6"/>
    <w:rsid w:val="0040569D"/>
    <w:rsid w:val="00410444"/>
    <w:rsid w:val="0041047A"/>
    <w:rsid w:val="004121C4"/>
    <w:rsid w:val="004133C4"/>
    <w:rsid w:val="0041371F"/>
    <w:rsid w:val="00413BC5"/>
    <w:rsid w:val="0041492B"/>
    <w:rsid w:val="00421109"/>
    <w:rsid w:val="004215A9"/>
    <w:rsid w:val="004217D5"/>
    <w:rsid w:val="00422652"/>
    <w:rsid w:val="00425378"/>
    <w:rsid w:val="00425437"/>
    <w:rsid w:val="004276E6"/>
    <w:rsid w:val="0043195D"/>
    <w:rsid w:val="00433BC2"/>
    <w:rsid w:val="004340B9"/>
    <w:rsid w:val="004417F7"/>
    <w:rsid w:val="0044207D"/>
    <w:rsid w:val="00445C68"/>
    <w:rsid w:val="004462F5"/>
    <w:rsid w:val="00451D58"/>
    <w:rsid w:val="004531B6"/>
    <w:rsid w:val="00455878"/>
    <w:rsid w:val="0045656F"/>
    <w:rsid w:val="00456993"/>
    <w:rsid w:val="004569B6"/>
    <w:rsid w:val="00457AB9"/>
    <w:rsid w:val="0046177E"/>
    <w:rsid w:val="004618B2"/>
    <w:rsid w:val="00461E53"/>
    <w:rsid w:val="00463458"/>
    <w:rsid w:val="00463B34"/>
    <w:rsid w:val="00465BCC"/>
    <w:rsid w:val="00465DD1"/>
    <w:rsid w:val="00466857"/>
    <w:rsid w:val="004674A7"/>
    <w:rsid w:val="0046785A"/>
    <w:rsid w:val="00467F56"/>
    <w:rsid w:val="00470390"/>
    <w:rsid w:val="00470917"/>
    <w:rsid w:val="004730A6"/>
    <w:rsid w:val="004745BA"/>
    <w:rsid w:val="004745D8"/>
    <w:rsid w:val="004756DC"/>
    <w:rsid w:val="00476100"/>
    <w:rsid w:val="0047634B"/>
    <w:rsid w:val="00476748"/>
    <w:rsid w:val="0048073E"/>
    <w:rsid w:val="0048099C"/>
    <w:rsid w:val="00481296"/>
    <w:rsid w:val="004813DB"/>
    <w:rsid w:val="00481F5A"/>
    <w:rsid w:val="004823DA"/>
    <w:rsid w:val="00482998"/>
    <w:rsid w:val="00483794"/>
    <w:rsid w:val="00485CCC"/>
    <w:rsid w:val="00487473"/>
    <w:rsid w:val="00490054"/>
    <w:rsid w:val="004904AE"/>
    <w:rsid w:val="00491A4F"/>
    <w:rsid w:val="00493DD4"/>
    <w:rsid w:val="0049438F"/>
    <w:rsid w:val="004955DC"/>
    <w:rsid w:val="004956F0"/>
    <w:rsid w:val="00497996"/>
    <w:rsid w:val="004A38E2"/>
    <w:rsid w:val="004A3AD5"/>
    <w:rsid w:val="004A6AEB"/>
    <w:rsid w:val="004A6B0D"/>
    <w:rsid w:val="004B4F43"/>
    <w:rsid w:val="004B6A31"/>
    <w:rsid w:val="004C113E"/>
    <w:rsid w:val="004C5D2B"/>
    <w:rsid w:val="004C7722"/>
    <w:rsid w:val="004D3C23"/>
    <w:rsid w:val="004D4C7C"/>
    <w:rsid w:val="004D54F2"/>
    <w:rsid w:val="004D5B89"/>
    <w:rsid w:val="004D682F"/>
    <w:rsid w:val="004D74BE"/>
    <w:rsid w:val="004D7BAF"/>
    <w:rsid w:val="004E115C"/>
    <w:rsid w:val="004E2F9D"/>
    <w:rsid w:val="004E4EDD"/>
    <w:rsid w:val="004E50DF"/>
    <w:rsid w:val="004E71FC"/>
    <w:rsid w:val="004E7852"/>
    <w:rsid w:val="004E7CE5"/>
    <w:rsid w:val="004F075F"/>
    <w:rsid w:val="004F0D38"/>
    <w:rsid w:val="004F2EB1"/>
    <w:rsid w:val="004F4F92"/>
    <w:rsid w:val="004F5ACF"/>
    <w:rsid w:val="00500085"/>
    <w:rsid w:val="00500C8E"/>
    <w:rsid w:val="005013E0"/>
    <w:rsid w:val="0050209C"/>
    <w:rsid w:val="00507218"/>
    <w:rsid w:val="005075B7"/>
    <w:rsid w:val="00510078"/>
    <w:rsid w:val="005114A3"/>
    <w:rsid w:val="00514A93"/>
    <w:rsid w:val="00515DFC"/>
    <w:rsid w:val="00517CA4"/>
    <w:rsid w:val="00522924"/>
    <w:rsid w:val="00522C24"/>
    <w:rsid w:val="00522CC3"/>
    <w:rsid w:val="005232E0"/>
    <w:rsid w:val="00523BC9"/>
    <w:rsid w:val="00523D38"/>
    <w:rsid w:val="00524058"/>
    <w:rsid w:val="005258DD"/>
    <w:rsid w:val="005277F2"/>
    <w:rsid w:val="00531756"/>
    <w:rsid w:val="00532AED"/>
    <w:rsid w:val="0053302C"/>
    <w:rsid w:val="00534F88"/>
    <w:rsid w:val="00537421"/>
    <w:rsid w:val="00537ABB"/>
    <w:rsid w:val="00541A36"/>
    <w:rsid w:val="00546696"/>
    <w:rsid w:val="005505AF"/>
    <w:rsid w:val="00555238"/>
    <w:rsid w:val="0055650F"/>
    <w:rsid w:val="00556CDD"/>
    <w:rsid w:val="00556E36"/>
    <w:rsid w:val="0056237C"/>
    <w:rsid w:val="005627B2"/>
    <w:rsid w:val="005647F8"/>
    <w:rsid w:val="005707FA"/>
    <w:rsid w:val="005716D4"/>
    <w:rsid w:val="00571BE2"/>
    <w:rsid w:val="00573711"/>
    <w:rsid w:val="0057655A"/>
    <w:rsid w:val="00576ADB"/>
    <w:rsid w:val="00577716"/>
    <w:rsid w:val="00581260"/>
    <w:rsid w:val="00582023"/>
    <w:rsid w:val="00582983"/>
    <w:rsid w:val="00582DC7"/>
    <w:rsid w:val="00585677"/>
    <w:rsid w:val="0058624D"/>
    <w:rsid w:val="00586980"/>
    <w:rsid w:val="00587771"/>
    <w:rsid w:val="00587A11"/>
    <w:rsid w:val="00596009"/>
    <w:rsid w:val="005A0F07"/>
    <w:rsid w:val="005A0F08"/>
    <w:rsid w:val="005A19F4"/>
    <w:rsid w:val="005A1D72"/>
    <w:rsid w:val="005A5E5D"/>
    <w:rsid w:val="005B1357"/>
    <w:rsid w:val="005B3A1B"/>
    <w:rsid w:val="005B4624"/>
    <w:rsid w:val="005B46BC"/>
    <w:rsid w:val="005B4782"/>
    <w:rsid w:val="005B4AAC"/>
    <w:rsid w:val="005B5D47"/>
    <w:rsid w:val="005B70EE"/>
    <w:rsid w:val="005C0860"/>
    <w:rsid w:val="005C0F12"/>
    <w:rsid w:val="005C6887"/>
    <w:rsid w:val="005C7A0D"/>
    <w:rsid w:val="005D07C5"/>
    <w:rsid w:val="005D0FA3"/>
    <w:rsid w:val="005D14F0"/>
    <w:rsid w:val="005D2331"/>
    <w:rsid w:val="005D2DB7"/>
    <w:rsid w:val="005D3314"/>
    <w:rsid w:val="005D33DF"/>
    <w:rsid w:val="005D3B8B"/>
    <w:rsid w:val="005D3FFB"/>
    <w:rsid w:val="005D5ACA"/>
    <w:rsid w:val="005E080A"/>
    <w:rsid w:val="005E1091"/>
    <w:rsid w:val="005E1B95"/>
    <w:rsid w:val="005E1C54"/>
    <w:rsid w:val="005E62CB"/>
    <w:rsid w:val="005E76C9"/>
    <w:rsid w:val="005F0200"/>
    <w:rsid w:val="005F1B5A"/>
    <w:rsid w:val="006008E9"/>
    <w:rsid w:val="00601DF1"/>
    <w:rsid w:val="00601F7A"/>
    <w:rsid w:val="00602450"/>
    <w:rsid w:val="00602FB9"/>
    <w:rsid w:val="0060310E"/>
    <w:rsid w:val="00603176"/>
    <w:rsid w:val="00605137"/>
    <w:rsid w:val="006052DE"/>
    <w:rsid w:val="006054D7"/>
    <w:rsid w:val="00606BDB"/>
    <w:rsid w:val="00607B21"/>
    <w:rsid w:val="0061490A"/>
    <w:rsid w:val="00614DFF"/>
    <w:rsid w:val="0062146B"/>
    <w:rsid w:val="006218E6"/>
    <w:rsid w:val="006236CD"/>
    <w:rsid w:val="0063269F"/>
    <w:rsid w:val="00633B82"/>
    <w:rsid w:val="00636792"/>
    <w:rsid w:val="00640D5A"/>
    <w:rsid w:val="00642D9B"/>
    <w:rsid w:val="006434A8"/>
    <w:rsid w:val="006439F8"/>
    <w:rsid w:val="006445EC"/>
    <w:rsid w:val="00645485"/>
    <w:rsid w:val="006464D9"/>
    <w:rsid w:val="00646E31"/>
    <w:rsid w:val="00650974"/>
    <w:rsid w:val="0065215A"/>
    <w:rsid w:val="006525B9"/>
    <w:rsid w:val="006529B4"/>
    <w:rsid w:val="00654D06"/>
    <w:rsid w:val="00655B22"/>
    <w:rsid w:val="006561A3"/>
    <w:rsid w:val="006573B6"/>
    <w:rsid w:val="00662507"/>
    <w:rsid w:val="00663839"/>
    <w:rsid w:val="00664C80"/>
    <w:rsid w:val="00665752"/>
    <w:rsid w:val="00666825"/>
    <w:rsid w:val="00670220"/>
    <w:rsid w:val="00670754"/>
    <w:rsid w:val="00671ADF"/>
    <w:rsid w:val="00671B14"/>
    <w:rsid w:val="006723B1"/>
    <w:rsid w:val="00675190"/>
    <w:rsid w:val="00675830"/>
    <w:rsid w:val="00676423"/>
    <w:rsid w:val="00676859"/>
    <w:rsid w:val="0067755F"/>
    <w:rsid w:val="00677B50"/>
    <w:rsid w:val="00677C43"/>
    <w:rsid w:val="006809A9"/>
    <w:rsid w:val="00681986"/>
    <w:rsid w:val="00681F9A"/>
    <w:rsid w:val="00686582"/>
    <w:rsid w:val="006866F5"/>
    <w:rsid w:val="0069232C"/>
    <w:rsid w:val="00692F74"/>
    <w:rsid w:val="00695120"/>
    <w:rsid w:val="00697448"/>
    <w:rsid w:val="006A0591"/>
    <w:rsid w:val="006A0847"/>
    <w:rsid w:val="006A0C07"/>
    <w:rsid w:val="006A1B05"/>
    <w:rsid w:val="006A3127"/>
    <w:rsid w:val="006A4566"/>
    <w:rsid w:val="006A5A6A"/>
    <w:rsid w:val="006A6899"/>
    <w:rsid w:val="006A7720"/>
    <w:rsid w:val="006B01C1"/>
    <w:rsid w:val="006B3666"/>
    <w:rsid w:val="006B5A16"/>
    <w:rsid w:val="006B5B10"/>
    <w:rsid w:val="006B7A5A"/>
    <w:rsid w:val="006B7C11"/>
    <w:rsid w:val="006C1054"/>
    <w:rsid w:val="006C1C76"/>
    <w:rsid w:val="006C4DD5"/>
    <w:rsid w:val="006C69F7"/>
    <w:rsid w:val="006C7F22"/>
    <w:rsid w:val="006D1A19"/>
    <w:rsid w:val="006D2D49"/>
    <w:rsid w:val="006D2DC4"/>
    <w:rsid w:val="006D4953"/>
    <w:rsid w:val="006D4C7F"/>
    <w:rsid w:val="006D79FB"/>
    <w:rsid w:val="006E000E"/>
    <w:rsid w:val="006E045A"/>
    <w:rsid w:val="006E1FC5"/>
    <w:rsid w:val="006E62FA"/>
    <w:rsid w:val="006E64BB"/>
    <w:rsid w:val="006E6A0F"/>
    <w:rsid w:val="006E7B30"/>
    <w:rsid w:val="006F04A3"/>
    <w:rsid w:val="006F1728"/>
    <w:rsid w:val="006F1B1B"/>
    <w:rsid w:val="006F2176"/>
    <w:rsid w:val="006F30B1"/>
    <w:rsid w:val="006F3DEA"/>
    <w:rsid w:val="006F42CE"/>
    <w:rsid w:val="006F65E0"/>
    <w:rsid w:val="00700F13"/>
    <w:rsid w:val="00701D09"/>
    <w:rsid w:val="0070398A"/>
    <w:rsid w:val="007040FB"/>
    <w:rsid w:val="00706403"/>
    <w:rsid w:val="007076CF"/>
    <w:rsid w:val="0071234C"/>
    <w:rsid w:val="007124AB"/>
    <w:rsid w:val="00714E9D"/>
    <w:rsid w:val="007165F5"/>
    <w:rsid w:val="00716A5F"/>
    <w:rsid w:val="007207D3"/>
    <w:rsid w:val="00720BF3"/>
    <w:rsid w:val="00722B23"/>
    <w:rsid w:val="007230C4"/>
    <w:rsid w:val="00723C4C"/>
    <w:rsid w:val="007256AD"/>
    <w:rsid w:val="00727AAE"/>
    <w:rsid w:val="00730221"/>
    <w:rsid w:val="007315B1"/>
    <w:rsid w:val="00731E95"/>
    <w:rsid w:val="00733835"/>
    <w:rsid w:val="0073496B"/>
    <w:rsid w:val="007404C5"/>
    <w:rsid w:val="007447DF"/>
    <w:rsid w:val="00744F8F"/>
    <w:rsid w:val="00747154"/>
    <w:rsid w:val="007475C8"/>
    <w:rsid w:val="007503CC"/>
    <w:rsid w:val="00753602"/>
    <w:rsid w:val="0076006E"/>
    <w:rsid w:val="00762089"/>
    <w:rsid w:val="007626C3"/>
    <w:rsid w:val="00764218"/>
    <w:rsid w:val="007659D3"/>
    <w:rsid w:val="0076666C"/>
    <w:rsid w:val="007674EC"/>
    <w:rsid w:val="00771049"/>
    <w:rsid w:val="0077185A"/>
    <w:rsid w:val="00771F8B"/>
    <w:rsid w:val="007736C3"/>
    <w:rsid w:val="00774FD7"/>
    <w:rsid w:val="0077566F"/>
    <w:rsid w:val="00776EEF"/>
    <w:rsid w:val="00777588"/>
    <w:rsid w:val="00780240"/>
    <w:rsid w:val="00780A6F"/>
    <w:rsid w:val="00782174"/>
    <w:rsid w:val="00782C1D"/>
    <w:rsid w:val="007837AB"/>
    <w:rsid w:val="00785852"/>
    <w:rsid w:val="00786D67"/>
    <w:rsid w:val="00787801"/>
    <w:rsid w:val="00793FBF"/>
    <w:rsid w:val="007A12F9"/>
    <w:rsid w:val="007A1DCC"/>
    <w:rsid w:val="007A2269"/>
    <w:rsid w:val="007A2D17"/>
    <w:rsid w:val="007A34D3"/>
    <w:rsid w:val="007A4108"/>
    <w:rsid w:val="007A5FED"/>
    <w:rsid w:val="007A623A"/>
    <w:rsid w:val="007B0AA4"/>
    <w:rsid w:val="007B12BA"/>
    <w:rsid w:val="007B3C38"/>
    <w:rsid w:val="007C0AD1"/>
    <w:rsid w:val="007C19F0"/>
    <w:rsid w:val="007C76F5"/>
    <w:rsid w:val="007D024A"/>
    <w:rsid w:val="007D2056"/>
    <w:rsid w:val="007D4B26"/>
    <w:rsid w:val="007D4BFE"/>
    <w:rsid w:val="007D52EA"/>
    <w:rsid w:val="007E0BBE"/>
    <w:rsid w:val="007E134F"/>
    <w:rsid w:val="007E1927"/>
    <w:rsid w:val="007E539F"/>
    <w:rsid w:val="007F24FB"/>
    <w:rsid w:val="007F42F9"/>
    <w:rsid w:val="007F4A72"/>
    <w:rsid w:val="007F6713"/>
    <w:rsid w:val="007F6FD1"/>
    <w:rsid w:val="007F7EE5"/>
    <w:rsid w:val="00802183"/>
    <w:rsid w:val="008031F1"/>
    <w:rsid w:val="00806A23"/>
    <w:rsid w:val="008079C9"/>
    <w:rsid w:val="00807D8B"/>
    <w:rsid w:val="00810879"/>
    <w:rsid w:val="0081356A"/>
    <w:rsid w:val="00813987"/>
    <w:rsid w:val="008213C6"/>
    <w:rsid w:val="0082188D"/>
    <w:rsid w:val="0082198A"/>
    <w:rsid w:val="00822093"/>
    <w:rsid w:val="008220E9"/>
    <w:rsid w:val="0082379F"/>
    <w:rsid w:val="00830581"/>
    <w:rsid w:val="00831FB9"/>
    <w:rsid w:val="008327BA"/>
    <w:rsid w:val="00834C50"/>
    <w:rsid w:val="00835D52"/>
    <w:rsid w:val="00836190"/>
    <w:rsid w:val="008365D3"/>
    <w:rsid w:val="00836D04"/>
    <w:rsid w:val="00841056"/>
    <w:rsid w:val="008412F1"/>
    <w:rsid w:val="008413ED"/>
    <w:rsid w:val="00852AA5"/>
    <w:rsid w:val="0085355C"/>
    <w:rsid w:val="00854302"/>
    <w:rsid w:val="00856873"/>
    <w:rsid w:val="008573BF"/>
    <w:rsid w:val="00860D37"/>
    <w:rsid w:val="00861D29"/>
    <w:rsid w:val="0086318E"/>
    <w:rsid w:val="0086485C"/>
    <w:rsid w:val="00866309"/>
    <w:rsid w:val="00866FFA"/>
    <w:rsid w:val="00867701"/>
    <w:rsid w:val="0086787F"/>
    <w:rsid w:val="00867A78"/>
    <w:rsid w:val="00867C20"/>
    <w:rsid w:val="0087096E"/>
    <w:rsid w:val="00871C02"/>
    <w:rsid w:val="00871DA1"/>
    <w:rsid w:val="00871E89"/>
    <w:rsid w:val="00872416"/>
    <w:rsid w:val="00872980"/>
    <w:rsid w:val="00873D58"/>
    <w:rsid w:val="00873E44"/>
    <w:rsid w:val="00875800"/>
    <w:rsid w:val="008760DD"/>
    <w:rsid w:val="008777CF"/>
    <w:rsid w:val="008801FC"/>
    <w:rsid w:val="00881740"/>
    <w:rsid w:val="008826FC"/>
    <w:rsid w:val="00882931"/>
    <w:rsid w:val="0088321B"/>
    <w:rsid w:val="00883B72"/>
    <w:rsid w:val="0088633C"/>
    <w:rsid w:val="008864B5"/>
    <w:rsid w:val="00886838"/>
    <w:rsid w:val="008915C8"/>
    <w:rsid w:val="008937ED"/>
    <w:rsid w:val="0089723A"/>
    <w:rsid w:val="008A25A4"/>
    <w:rsid w:val="008A3341"/>
    <w:rsid w:val="008A49F8"/>
    <w:rsid w:val="008A5963"/>
    <w:rsid w:val="008A7247"/>
    <w:rsid w:val="008A7B92"/>
    <w:rsid w:val="008B0432"/>
    <w:rsid w:val="008B0B6F"/>
    <w:rsid w:val="008B2493"/>
    <w:rsid w:val="008B24FC"/>
    <w:rsid w:val="008B5886"/>
    <w:rsid w:val="008B611A"/>
    <w:rsid w:val="008B7F4E"/>
    <w:rsid w:val="008C0099"/>
    <w:rsid w:val="008C173F"/>
    <w:rsid w:val="008C23D5"/>
    <w:rsid w:val="008C581E"/>
    <w:rsid w:val="008C6CC1"/>
    <w:rsid w:val="008C75E2"/>
    <w:rsid w:val="008D1EA0"/>
    <w:rsid w:val="008D2EC3"/>
    <w:rsid w:val="008D4314"/>
    <w:rsid w:val="008D554D"/>
    <w:rsid w:val="008E0063"/>
    <w:rsid w:val="008E2054"/>
    <w:rsid w:val="008E21E4"/>
    <w:rsid w:val="008E4854"/>
    <w:rsid w:val="008E5551"/>
    <w:rsid w:val="008E7A84"/>
    <w:rsid w:val="008F0F85"/>
    <w:rsid w:val="008F2418"/>
    <w:rsid w:val="008F39CF"/>
    <w:rsid w:val="008F7A74"/>
    <w:rsid w:val="008F7DDD"/>
    <w:rsid w:val="00900EEF"/>
    <w:rsid w:val="009012E1"/>
    <w:rsid w:val="00901D1D"/>
    <w:rsid w:val="009046D3"/>
    <w:rsid w:val="009161A3"/>
    <w:rsid w:val="00920985"/>
    <w:rsid w:val="00921897"/>
    <w:rsid w:val="0092287A"/>
    <w:rsid w:val="009239E7"/>
    <w:rsid w:val="009245B9"/>
    <w:rsid w:val="00925120"/>
    <w:rsid w:val="00926ACD"/>
    <w:rsid w:val="0093089A"/>
    <w:rsid w:val="0093182C"/>
    <w:rsid w:val="00931E4B"/>
    <w:rsid w:val="00931E8F"/>
    <w:rsid w:val="00933721"/>
    <w:rsid w:val="00933F0B"/>
    <w:rsid w:val="00935160"/>
    <w:rsid w:val="009354FE"/>
    <w:rsid w:val="00935DB4"/>
    <w:rsid w:val="00935FFE"/>
    <w:rsid w:val="00936994"/>
    <w:rsid w:val="00940A31"/>
    <w:rsid w:val="009412EB"/>
    <w:rsid w:val="00943F3D"/>
    <w:rsid w:val="00944456"/>
    <w:rsid w:val="00944E8F"/>
    <w:rsid w:val="00945A2B"/>
    <w:rsid w:val="00950539"/>
    <w:rsid w:val="00953E18"/>
    <w:rsid w:val="00955829"/>
    <w:rsid w:val="009563E3"/>
    <w:rsid w:val="00961BAA"/>
    <w:rsid w:val="0096336D"/>
    <w:rsid w:val="0096376A"/>
    <w:rsid w:val="00964601"/>
    <w:rsid w:val="009646C8"/>
    <w:rsid w:val="00964A26"/>
    <w:rsid w:val="00966104"/>
    <w:rsid w:val="00966362"/>
    <w:rsid w:val="009663A0"/>
    <w:rsid w:val="009717EA"/>
    <w:rsid w:val="00973F23"/>
    <w:rsid w:val="00975E27"/>
    <w:rsid w:val="00976498"/>
    <w:rsid w:val="009773A9"/>
    <w:rsid w:val="00980792"/>
    <w:rsid w:val="00982452"/>
    <w:rsid w:val="0098388D"/>
    <w:rsid w:val="0098593A"/>
    <w:rsid w:val="00986C28"/>
    <w:rsid w:val="00990DE1"/>
    <w:rsid w:val="009917D9"/>
    <w:rsid w:val="0099272C"/>
    <w:rsid w:val="00993030"/>
    <w:rsid w:val="00993E5A"/>
    <w:rsid w:val="009A1468"/>
    <w:rsid w:val="009A2C73"/>
    <w:rsid w:val="009A2E43"/>
    <w:rsid w:val="009A56E2"/>
    <w:rsid w:val="009A5880"/>
    <w:rsid w:val="009A5ED9"/>
    <w:rsid w:val="009A5F2A"/>
    <w:rsid w:val="009A7EA4"/>
    <w:rsid w:val="009B1416"/>
    <w:rsid w:val="009B6A7A"/>
    <w:rsid w:val="009B7183"/>
    <w:rsid w:val="009B72CA"/>
    <w:rsid w:val="009C01D5"/>
    <w:rsid w:val="009C325E"/>
    <w:rsid w:val="009C361C"/>
    <w:rsid w:val="009C3E12"/>
    <w:rsid w:val="009C4974"/>
    <w:rsid w:val="009C5A89"/>
    <w:rsid w:val="009C5DE3"/>
    <w:rsid w:val="009C6845"/>
    <w:rsid w:val="009C7E61"/>
    <w:rsid w:val="009D2373"/>
    <w:rsid w:val="009D237E"/>
    <w:rsid w:val="009D2F9B"/>
    <w:rsid w:val="009D5BEB"/>
    <w:rsid w:val="009E0165"/>
    <w:rsid w:val="009E30A7"/>
    <w:rsid w:val="009E7D4E"/>
    <w:rsid w:val="009F0261"/>
    <w:rsid w:val="009F06AF"/>
    <w:rsid w:val="009F19BA"/>
    <w:rsid w:val="009F3AF6"/>
    <w:rsid w:val="009F3D2B"/>
    <w:rsid w:val="009F4A74"/>
    <w:rsid w:val="009F4B5F"/>
    <w:rsid w:val="009F79A0"/>
    <w:rsid w:val="009F7B58"/>
    <w:rsid w:val="00A00380"/>
    <w:rsid w:val="00A009C5"/>
    <w:rsid w:val="00A01EA7"/>
    <w:rsid w:val="00A03AA3"/>
    <w:rsid w:val="00A03D69"/>
    <w:rsid w:val="00A07F08"/>
    <w:rsid w:val="00A11234"/>
    <w:rsid w:val="00A1491A"/>
    <w:rsid w:val="00A16C59"/>
    <w:rsid w:val="00A21884"/>
    <w:rsid w:val="00A21B3F"/>
    <w:rsid w:val="00A22C30"/>
    <w:rsid w:val="00A231C3"/>
    <w:rsid w:val="00A24EF8"/>
    <w:rsid w:val="00A25EE2"/>
    <w:rsid w:val="00A300A8"/>
    <w:rsid w:val="00A32221"/>
    <w:rsid w:val="00A34A2B"/>
    <w:rsid w:val="00A34DA8"/>
    <w:rsid w:val="00A36D3A"/>
    <w:rsid w:val="00A4014C"/>
    <w:rsid w:val="00A4185B"/>
    <w:rsid w:val="00A46884"/>
    <w:rsid w:val="00A46955"/>
    <w:rsid w:val="00A4732E"/>
    <w:rsid w:val="00A51053"/>
    <w:rsid w:val="00A54AB8"/>
    <w:rsid w:val="00A579E2"/>
    <w:rsid w:val="00A60B31"/>
    <w:rsid w:val="00A6176E"/>
    <w:rsid w:val="00A63A22"/>
    <w:rsid w:val="00A64705"/>
    <w:rsid w:val="00A657FF"/>
    <w:rsid w:val="00A67EBF"/>
    <w:rsid w:val="00A729B1"/>
    <w:rsid w:val="00A74B69"/>
    <w:rsid w:val="00A77FD8"/>
    <w:rsid w:val="00A802E6"/>
    <w:rsid w:val="00A80D85"/>
    <w:rsid w:val="00A83BE7"/>
    <w:rsid w:val="00A86D82"/>
    <w:rsid w:val="00A92318"/>
    <w:rsid w:val="00A9355E"/>
    <w:rsid w:val="00A93A85"/>
    <w:rsid w:val="00A95B4B"/>
    <w:rsid w:val="00A96072"/>
    <w:rsid w:val="00A971E1"/>
    <w:rsid w:val="00AA21CB"/>
    <w:rsid w:val="00AB15A0"/>
    <w:rsid w:val="00AB1BF8"/>
    <w:rsid w:val="00AB4C1B"/>
    <w:rsid w:val="00AB4D51"/>
    <w:rsid w:val="00AB5022"/>
    <w:rsid w:val="00AB52CF"/>
    <w:rsid w:val="00AB58AA"/>
    <w:rsid w:val="00AB74AA"/>
    <w:rsid w:val="00AC0139"/>
    <w:rsid w:val="00AC189B"/>
    <w:rsid w:val="00AC2460"/>
    <w:rsid w:val="00AC2BC9"/>
    <w:rsid w:val="00AD0429"/>
    <w:rsid w:val="00AD0B1C"/>
    <w:rsid w:val="00AD2277"/>
    <w:rsid w:val="00AD320C"/>
    <w:rsid w:val="00AD3DA8"/>
    <w:rsid w:val="00AD52F7"/>
    <w:rsid w:val="00AD68C6"/>
    <w:rsid w:val="00AE187E"/>
    <w:rsid w:val="00AE427F"/>
    <w:rsid w:val="00AE7842"/>
    <w:rsid w:val="00AE7A44"/>
    <w:rsid w:val="00AE7BFD"/>
    <w:rsid w:val="00AF38D4"/>
    <w:rsid w:val="00AF7A3C"/>
    <w:rsid w:val="00B01677"/>
    <w:rsid w:val="00B01EA4"/>
    <w:rsid w:val="00B047EA"/>
    <w:rsid w:val="00B10123"/>
    <w:rsid w:val="00B10141"/>
    <w:rsid w:val="00B13385"/>
    <w:rsid w:val="00B14354"/>
    <w:rsid w:val="00B150E9"/>
    <w:rsid w:val="00B153C0"/>
    <w:rsid w:val="00B161D8"/>
    <w:rsid w:val="00B1698E"/>
    <w:rsid w:val="00B16DDD"/>
    <w:rsid w:val="00B2015F"/>
    <w:rsid w:val="00B214EB"/>
    <w:rsid w:val="00B25CED"/>
    <w:rsid w:val="00B262E6"/>
    <w:rsid w:val="00B27A3B"/>
    <w:rsid w:val="00B27FD8"/>
    <w:rsid w:val="00B312BA"/>
    <w:rsid w:val="00B32817"/>
    <w:rsid w:val="00B32959"/>
    <w:rsid w:val="00B33257"/>
    <w:rsid w:val="00B34DE2"/>
    <w:rsid w:val="00B373A3"/>
    <w:rsid w:val="00B4059F"/>
    <w:rsid w:val="00B4223D"/>
    <w:rsid w:val="00B43D33"/>
    <w:rsid w:val="00B442B8"/>
    <w:rsid w:val="00B444A8"/>
    <w:rsid w:val="00B446A5"/>
    <w:rsid w:val="00B45458"/>
    <w:rsid w:val="00B5026D"/>
    <w:rsid w:val="00B52A98"/>
    <w:rsid w:val="00B5434B"/>
    <w:rsid w:val="00B55684"/>
    <w:rsid w:val="00B56745"/>
    <w:rsid w:val="00B577F1"/>
    <w:rsid w:val="00B603C8"/>
    <w:rsid w:val="00B61B4B"/>
    <w:rsid w:val="00B65AFD"/>
    <w:rsid w:val="00B66FF4"/>
    <w:rsid w:val="00B67E57"/>
    <w:rsid w:val="00B7162D"/>
    <w:rsid w:val="00B718B7"/>
    <w:rsid w:val="00B72538"/>
    <w:rsid w:val="00B74438"/>
    <w:rsid w:val="00B7515F"/>
    <w:rsid w:val="00B753AA"/>
    <w:rsid w:val="00B755D2"/>
    <w:rsid w:val="00B75C3C"/>
    <w:rsid w:val="00B77250"/>
    <w:rsid w:val="00B803D0"/>
    <w:rsid w:val="00B80E39"/>
    <w:rsid w:val="00B8116E"/>
    <w:rsid w:val="00B81621"/>
    <w:rsid w:val="00B82A10"/>
    <w:rsid w:val="00B843DB"/>
    <w:rsid w:val="00B84619"/>
    <w:rsid w:val="00B85A39"/>
    <w:rsid w:val="00B86214"/>
    <w:rsid w:val="00B87960"/>
    <w:rsid w:val="00B92FA9"/>
    <w:rsid w:val="00B94DE8"/>
    <w:rsid w:val="00B953A3"/>
    <w:rsid w:val="00B9577E"/>
    <w:rsid w:val="00B96EC1"/>
    <w:rsid w:val="00BA0DAE"/>
    <w:rsid w:val="00BA242C"/>
    <w:rsid w:val="00BA44A3"/>
    <w:rsid w:val="00BA47C7"/>
    <w:rsid w:val="00BB6335"/>
    <w:rsid w:val="00BB76D3"/>
    <w:rsid w:val="00BB7878"/>
    <w:rsid w:val="00BC227E"/>
    <w:rsid w:val="00BC5524"/>
    <w:rsid w:val="00BC5AFD"/>
    <w:rsid w:val="00BC7C2A"/>
    <w:rsid w:val="00BD115B"/>
    <w:rsid w:val="00BD1D61"/>
    <w:rsid w:val="00BE4758"/>
    <w:rsid w:val="00BE5845"/>
    <w:rsid w:val="00BE6C29"/>
    <w:rsid w:val="00BE7CB1"/>
    <w:rsid w:val="00BE7FBA"/>
    <w:rsid w:val="00BF5424"/>
    <w:rsid w:val="00BF6807"/>
    <w:rsid w:val="00BF7AAB"/>
    <w:rsid w:val="00C01821"/>
    <w:rsid w:val="00C032D2"/>
    <w:rsid w:val="00C06507"/>
    <w:rsid w:val="00C10EAB"/>
    <w:rsid w:val="00C11262"/>
    <w:rsid w:val="00C118EB"/>
    <w:rsid w:val="00C12128"/>
    <w:rsid w:val="00C17124"/>
    <w:rsid w:val="00C171EC"/>
    <w:rsid w:val="00C2033B"/>
    <w:rsid w:val="00C2293C"/>
    <w:rsid w:val="00C251E3"/>
    <w:rsid w:val="00C2550E"/>
    <w:rsid w:val="00C30C04"/>
    <w:rsid w:val="00C31756"/>
    <w:rsid w:val="00C32A5F"/>
    <w:rsid w:val="00C3328D"/>
    <w:rsid w:val="00C35FC2"/>
    <w:rsid w:val="00C3726F"/>
    <w:rsid w:val="00C37D54"/>
    <w:rsid w:val="00C408DA"/>
    <w:rsid w:val="00C40F72"/>
    <w:rsid w:val="00C41382"/>
    <w:rsid w:val="00C43A2A"/>
    <w:rsid w:val="00C43A7C"/>
    <w:rsid w:val="00C43D22"/>
    <w:rsid w:val="00C4468D"/>
    <w:rsid w:val="00C4643F"/>
    <w:rsid w:val="00C46E37"/>
    <w:rsid w:val="00C50A75"/>
    <w:rsid w:val="00C53ED8"/>
    <w:rsid w:val="00C55561"/>
    <w:rsid w:val="00C56BF4"/>
    <w:rsid w:val="00C57770"/>
    <w:rsid w:val="00C57B9F"/>
    <w:rsid w:val="00C60C99"/>
    <w:rsid w:val="00C63E67"/>
    <w:rsid w:val="00C63FFE"/>
    <w:rsid w:val="00C66186"/>
    <w:rsid w:val="00C662E8"/>
    <w:rsid w:val="00C66B3C"/>
    <w:rsid w:val="00C727A3"/>
    <w:rsid w:val="00C7500A"/>
    <w:rsid w:val="00C75D01"/>
    <w:rsid w:val="00C84B68"/>
    <w:rsid w:val="00C85D78"/>
    <w:rsid w:val="00C8695F"/>
    <w:rsid w:val="00C92EC9"/>
    <w:rsid w:val="00C96E07"/>
    <w:rsid w:val="00C97A46"/>
    <w:rsid w:val="00CA01D8"/>
    <w:rsid w:val="00CA04DA"/>
    <w:rsid w:val="00CA0CAB"/>
    <w:rsid w:val="00CA2052"/>
    <w:rsid w:val="00CA2C66"/>
    <w:rsid w:val="00CA31FE"/>
    <w:rsid w:val="00CA3651"/>
    <w:rsid w:val="00CA52B1"/>
    <w:rsid w:val="00CA7309"/>
    <w:rsid w:val="00CB18A5"/>
    <w:rsid w:val="00CB1FBA"/>
    <w:rsid w:val="00CB4FC6"/>
    <w:rsid w:val="00CB5924"/>
    <w:rsid w:val="00CB5A86"/>
    <w:rsid w:val="00CB5DC2"/>
    <w:rsid w:val="00CB6E85"/>
    <w:rsid w:val="00CB732F"/>
    <w:rsid w:val="00CB7FBC"/>
    <w:rsid w:val="00CC0E60"/>
    <w:rsid w:val="00CC124D"/>
    <w:rsid w:val="00CC1E2D"/>
    <w:rsid w:val="00CC5F35"/>
    <w:rsid w:val="00CC62B6"/>
    <w:rsid w:val="00CC672F"/>
    <w:rsid w:val="00CC6A3B"/>
    <w:rsid w:val="00CC7EC2"/>
    <w:rsid w:val="00CD0E19"/>
    <w:rsid w:val="00CD376A"/>
    <w:rsid w:val="00CD3FAA"/>
    <w:rsid w:val="00CD4615"/>
    <w:rsid w:val="00CD4A4A"/>
    <w:rsid w:val="00CE08A8"/>
    <w:rsid w:val="00CE105A"/>
    <w:rsid w:val="00CE1437"/>
    <w:rsid w:val="00CE406E"/>
    <w:rsid w:val="00CE5783"/>
    <w:rsid w:val="00CE5E3A"/>
    <w:rsid w:val="00CE7584"/>
    <w:rsid w:val="00CF1CAB"/>
    <w:rsid w:val="00CF1D85"/>
    <w:rsid w:val="00CF27D8"/>
    <w:rsid w:val="00CF366C"/>
    <w:rsid w:val="00CF5609"/>
    <w:rsid w:val="00CF62D9"/>
    <w:rsid w:val="00CF6D40"/>
    <w:rsid w:val="00CF7091"/>
    <w:rsid w:val="00D0057D"/>
    <w:rsid w:val="00D03C3E"/>
    <w:rsid w:val="00D04387"/>
    <w:rsid w:val="00D05871"/>
    <w:rsid w:val="00D06078"/>
    <w:rsid w:val="00D0635F"/>
    <w:rsid w:val="00D12A72"/>
    <w:rsid w:val="00D141CB"/>
    <w:rsid w:val="00D144F5"/>
    <w:rsid w:val="00D15DDC"/>
    <w:rsid w:val="00D16789"/>
    <w:rsid w:val="00D16AA0"/>
    <w:rsid w:val="00D176BD"/>
    <w:rsid w:val="00D21B9D"/>
    <w:rsid w:val="00D24EDA"/>
    <w:rsid w:val="00D2708D"/>
    <w:rsid w:val="00D3328A"/>
    <w:rsid w:val="00D33B6A"/>
    <w:rsid w:val="00D34883"/>
    <w:rsid w:val="00D34894"/>
    <w:rsid w:val="00D35288"/>
    <w:rsid w:val="00D35C3C"/>
    <w:rsid w:val="00D375E5"/>
    <w:rsid w:val="00D37AB4"/>
    <w:rsid w:val="00D46757"/>
    <w:rsid w:val="00D46B25"/>
    <w:rsid w:val="00D50089"/>
    <w:rsid w:val="00D516A5"/>
    <w:rsid w:val="00D52AB8"/>
    <w:rsid w:val="00D56341"/>
    <w:rsid w:val="00D56551"/>
    <w:rsid w:val="00D60C89"/>
    <w:rsid w:val="00D61116"/>
    <w:rsid w:val="00D61D24"/>
    <w:rsid w:val="00D631CA"/>
    <w:rsid w:val="00D63F93"/>
    <w:rsid w:val="00D63FD4"/>
    <w:rsid w:val="00D64536"/>
    <w:rsid w:val="00D6504C"/>
    <w:rsid w:val="00D65FB6"/>
    <w:rsid w:val="00D660DD"/>
    <w:rsid w:val="00D66B0E"/>
    <w:rsid w:val="00D70139"/>
    <w:rsid w:val="00D70C9C"/>
    <w:rsid w:val="00D71730"/>
    <w:rsid w:val="00D71B57"/>
    <w:rsid w:val="00D71D5D"/>
    <w:rsid w:val="00D72272"/>
    <w:rsid w:val="00D7458A"/>
    <w:rsid w:val="00D803B3"/>
    <w:rsid w:val="00D80966"/>
    <w:rsid w:val="00D81306"/>
    <w:rsid w:val="00D81AB6"/>
    <w:rsid w:val="00D82916"/>
    <w:rsid w:val="00D8476C"/>
    <w:rsid w:val="00D8640C"/>
    <w:rsid w:val="00D9018E"/>
    <w:rsid w:val="00D9103A"/>
    <w:rsid w:val="00D913D4"/>
    <w:rsid w:val="00D93A31"/>
    <w:rsid w:val="00D9457F"/>
    <w:rsid w:val="00D960C2"/>
    <w:rsid w:val="00D96CCF"/>
    <w:rsid w:val="00D9718E"/>
    <w:rsid w:val="00DA01AA"/>
    <w:rsid w:val="00DA07F2"/>
    <w:rsid w:val="00DA326F"/>
    <w:rsid w:val="00DA3901"/>
    <w:rsid w:val="00DA5B59"/>
    <w:rsid w:val="00DA75B0"/>
    <w:rsid w:val="00DB0E6F"/>
    <w:rsid w:val="00DB2C8F"/>
    <w:rsid w:val="00DB2EED"/>
    <w:rsid w:val="00DB431E"/>
    <w:rsid w:val="00DB76F7"/>
    <w:rsid w:val="00DB78DB"/>
    <w:rsid w:val="00DB7D7A"/>
    <w:rsid w:val="00DB7F48"/>
    <w:rsid w:val="00DC511A"/>
    <w:rsid w:val="00DC5F38"/>
    <w:rsid w:val="00DD07D8"/>
    <w:rsid w:val="00DD1898"/>
    <w:rsid w:val="00DD1AB1"/>
    <w:rsid w:val="00DD23D6"/>
    <w:rsid w:val="00DD2706"/>
    <w:rsid w:val="00DD2FE5"/>
    <w:rsid w:val="00DD32E8"/>
    <w:rsid w:val="00DD5199"/>
    <w:rsid w:val="00DE1A76"/>
    <w:rsid w:val="00DE4875"/>
    <w:rsid w:val="00DE56F2"/>
    <w:rsid w:val="00DE62AB"/>
    <w:rsid w:val="00DF064F"/>
    <w:rsid w:val="00DF337E"/>
    <w:rsid w:val="00DF3694"/>
    <w:rsid w:val="00DF53B8"/>
    <w:rsid w:val="00DF69AC"/>
    <w:rsid w:val="00DF70BF"/>
    <w:rsid w:val="00E00AB3"/>
    <w:rsid w:val="00E00BBF"/>
    <w:rsid w:val="00E014CC"/>
    <w:rsid w:val="00E01A66"/>
    <w:rsid w:val="00E02702"/>
    <w:rsid w:val="00E02C35"/>
    <w:rsid w:val="00E044F1"/>
    <w:rsid w:val="00E10004"/>
    <w:rsid w:val="00E119F4"/>
    <w:rsid w:val="00E1322F"/>
    <w:rsid w:val="00E13889"/>
    <w:rsid w:val="00E14926"/>
    <w:rsid w:val="00E1777C"/>
    <w:rsid w:val="00E2099F"/>
    <w:rsid w:val="00E20FCD"/>
    <w:rsid w:val="00E21C86"/>
    <w:rsid w:val="00E24192"/>
    <w:rsid w:val="00E24B38"/>
    <w:rsid w:val="00E25E4B"/>
    <w:rsid w:val="00E260F8"/>
    <w:rsid w:val="00E2734A"/>
    <w:rsid w:val="00E309C1"/>
    <w:rsid w:val="00E344AD"/>
    <w:rsid w:val="00E3460B"/>
    <w:rsid w:val="00E34C92"/>
    <w:rsid w:val="00E35548"/>
    <w:rsid w:val="00E35AFC"/>
    <w:rsid w:val="00E36B1D"/>
    <w:rsid w:val="00E37A50"/>
    <w:rsid w:val="00E412B8"/>
    <w:rsid w:val="00E4144D"/>
    <w:rsid w:val="00E4197A"/>
    <w:rsid w:val="00E41C22"/>
    <w:rsid w:val="00E42D52"/>
    <w:rsid w:val="00E46982"/>
    <w:rsid w:val="00E517D2"/>
    <w:rsid w:val="00E518C3"/>
    <w:rsid w:val="00E54F07"/>
    <w:rsid w:val="00E559ED"/>
    <w:rsid w:val="00E56373"/>
    <w:rsid w:val="00E57479"/>
    <w:rsid w:val="00E577F6"/>
    <w:rsid w:val="00E57953"/>
    <w:rsid w:val="00E600E7"/>
    <w:rsid w:val="00E604C0"/>
    <w:rsid w:val="00E63A56"/>
    <w:rsid w:val="00E63DA8"/>
    <w:rsid w:val="00E645BB"/>
    <w:rsid w:val="00E65362"/>
    <w:rsid w:val="00E6625F"/>
    <w:rsid w:val="00E6628E"/>
    <w:rsid w:val="00E7008C"/>
    <w:rsid w:val="00E70656"/>
    <w:rsid w:val="00E71698"/>
    <w:rsid w:val="00E73476"/>
    <w:rsid w:val="00E74091"/>
    <w:rsid w:val="00E81F5A"/>
    <w:rsid w:val="00E8414E"/>
    <w:rsid w:val="00E86839"/>
    <w:rsid w:val="00E87F65"/>
    <w:rsid w:val="00E913BA"/>
    <w:rsid w:val="00E94561"/>
    <w:rsid w:val="00E96EA9"/>
    <w:rsid w:val="00EA0EC7"/>
    <w:rsid w:val="00EA3519"/>
    <w:rsid w:val="00EA4261"/>
    <w:rsid w:val="00EA4EC4"/>
    <w:rsid w:val="00EA71F6"/>
    <w:rsid w:val="00EA75B2"/>
    <w:rsid w:val="00EB253A"/>
    <w:rsid w:val="00EB3412"/>
    <w:rsid w:val="00EB3843"/>
    <w:rsid w:val="00EB3C86"/>
    <w:rsid w:val="00EB4CC9"/>
    <w:rsid w:val="00EB636E"/>
    <w:rsid w:val="00EB7815"/>
    <w:rsid w:val="00EC053F"/>
    <w:rsid w:val="00EC173B"/>
    <w:rsid w:val="00EC24FA"/>
    <w:rsid w:val="00EC4263"/>
    <w:rsid w:val="00EC5DB8"/>
    <w:rsid w:val="00EC7DEC"/>
    <w:rsid w:val="00EC7F29"/>
    <w:rsid w:val="00ED2541"/>
    <w:rsid w:val="00ED2D41"/>
    <w:rsid w:val="00ED2FF5"/>
    <w:rsid w:val="00ED4877"/>
    <w:rsid w:val="00ED63D6"/>
    <w:rsid w:val="00ED724F"/>
    <w:rsid w:val="00EE33CD"/>
    <w:rsid w:val="00EE3F60"/>
    <w:rsid w:val="00EE5339"/>
    <w:rsid w:val="00EE565B"/>
    <w:rsid w:val="00EE6AEF"/>
    <w:rsid w:val="00EE6F5A"/>
    <w:rsid w:val="00EE7E9A"/>
    <w:rsid w:val="00EF0108"/>
    <w:rsid w:val="00EF1723"/>
    <w:rsid w:val="00EF28C4"/>
    <w:rsid w:val="00EF3038"/>
    <w:rsid w:val="00EF3C35"/>
    <w:rsid w:val="00EF4EBC"/>
    <w:rsid w:val="00EF5EF6"/>
    <w:rsid w:val="00F00DAD"/>
    <w:rsid w:val="00F06AB6"/>
    <w:rsid w:val="00F1070C"/>
    <w:rsid w:val="00F113AF"/>
    <w:rsid w:val="00F115E3"/>
    <w:rsid w:val="00F11A88"/>
    <w:rsid w:val="00F12048"/>
    <w:rsid w:val="00F1397F"/>
    <w:rsid w:val="00F15061"/>
    <w:rsid w:val="00F21FAA"/>
    <w:rsid w:val="00F231A7"/>
    <w:rsid w:val="00F238BE"/>
    <w:rsid w:val="00F2390B"/>
    <w:rsid w:val="00F242E9"/>
    <w:rsid w:val="00F2702A"/>
    <w:rsid w:val="00F3089F"/>
    <w:rsid w:val="00F346DC"/>
    <w:rsid w:val="00F3536E"/>
    <w:rsid w:val="00F35766"/>
    <w:rsid w:val="00F36E26"/>
    <w:rsid w:val="00F37FAA"/>
    <w:rsid w:val="00F41606"/>
    <w:rsid w:val="00F4310F"/>
    <w:rsid w:val="00F43367"/>
    <w:rsid w:val="00F43DA0"/>
    <w:rsid w:val="00F43E90"/>
    <w:rsid w:val="00F4724B"/>
    <w:rsid w:val="00F52C6B"/>
    <w:rsid w:val="00F52D58"/>
    <w:rsid w:val="00F556CA"/>
    <w:rsid w:val="00F573FE"/>
    <w:rsid w:val="00F60158"/>
    <w:rsid w:val="00F65496"/>
    <w:rsid w:val="00F669F5"/>
    <w:rsid w:val="00F66AFE"/>
    <w:rsid w:val="00F722D6"/>
    <w:rsid w:val="00F72DF7"/>
    <w:rsid w:val="00F73047"/>
    <w:rsid w:val="00F739C9"/>
    <w:rsid w:val="00F7515C"/>
    <w:rsid w:val="00F75AFA"/>
    <w:rsid w:val="00F8066C"/>
    <w:rsid w:val="00F809D9"/>
    <w:rsid w:val="00F82967"/>
    <w:rsid w:val="00F84DBC"/>
    <w:rsid w:val="00F855F4"/>
    <w:rsid w:val="00F87C6A"/>
    <w:rsid w:val="00F90153"/>
    <w:rsid w:val="00F91431"/>
    <w:rsid w:val="00F92B6D"/>
    <w:rsid w:val="00F93784"/>
    <w:rsid w:val="00F93F58"/>
    <w:rsid w:val="00F9529C"/>
    <w:rsid w:val="00F95867"/>
    <w:rsid w:val="00F95B31"/>
    <w:rsid w:val="00F95B7F"/>
    <w:rsid w:val="00FA0944"/>
    <w:rsid w:val="00FA151F"/>
    <w:rsid w:val="00FA18E1"/>
    <w:rsid w:val="00FA1C6E"/>
    <w:rsid w:val="00FA7406"/>
    <w:rsid w:val="00FB248B"/>
    <w:rsid w:val="00FB3778"/>
    <w:rsid w:val="00FB44D0"/>
    <w:rsid w:val="00FB597C"/>
    <w:rsid w:val="00FB5A28"/>
    <w:rsid w:val="00FB7F7F"/>
    <w:rsid w:val="00FC0197"/>
    <w:rsid w:val="00FC0B46"/>
    <w:rsid w:val="00FC0D17"/>
    <w:rsid w:val="00FC1951"/>
    <w:rsid w:val="00FC28D1"/>
    <w:rsid w:val="00FC2D73"/>
    <w:rsid w:val="00FC3038"/>
    <w:rsid w:val="00FC34CC"/>
    <w:rsid w:val="00FC520A"/>
    <w:rsid w:val="00FC651D"/>
    <w:rsid w:val="00FC6635"/>
    <w:rsid w:val="00FC6B66"/>
    <w:rsid w:val="00FC7A7A"/>
    <w:rsid w:val="00FD1FBB"/>
    <w:rsid w:val="00FD2BF0"/>
    <w:rsid w:val="00FD4CEE"/>
    <w:rsid w:val="00FD5AFA"/>
    <w:rsid w:val="00FE06C4"/>
    <w:rsid w:val="00FE1C86"/>
    <w:rsid w:val="00FE1D75"/>
    <w:rsid w:val="00FE2D1A"/>
    <w:rsid w:val="00FE39B1"/>
    <w:rsid w:val="00FE4582"/>
    <w:rsid w:val="00FE7DF6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985279"/>
  <w15:docId w15:val="{69218206-5B1C-4240-9B46-F356DFAF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262"/>
    <w:pPr>
      <w:keepNext/>
      <w:outlineLvl w:val="0"/>
    </w:pPr>
    <w:rPr>
      <w:rFonts w:eastAsia="Calibri"/>
      <w:b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5025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C619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fi-FI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E4F9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62"/>
    <w:rPr>
      <w:rFonts w:ascii="Times New Roman" w:hAnsi="Times New Roman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025C"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C619F"/>
    <w:rPr>
      <w:rFonts w:ascii="Arial" w:eastAsia="Times New Roman" w:hAnsi="Arial"/>
      <w:b/>
      <w:bCs/>
      <w:sz w:val="26"/>
      <w:szCs w:val="26"/>
      <w:lang w:val="fi-FI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4F91"/>
    <w:rPr>
      <w:rFonts w:ascii="Times New Roman" w:hAnsi="Times New Roman" w:cs="Times New Roman"/>
      <w:b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11262"/>
    <w:pPr>
      <w:tabs>
        <w:tab w:val="center" w:pos="4153"/>
        <w:tab w:val="right" w:pos="8306"/>
      </w:tabs>
    </w:pPr>
    <w:rPr>
      <w:rFonts w:ascii="HebarU" w:eastAsia="Calibri" w:hAnsi="HebarU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262"/>
    <w:rPr>
      <w:rFonts w:ascii="HebarU" w:hAnsi="HebarU" w:cs="Times New Roman"/>
      <w:sz w:val="20"/>
    </w:rPr>
  </w:style>
  <w:style w:type="paragraph" w:styleId="Footer">
    <w:name w:val="footer"/>
    <w:aliases w:val="Footer1,Footer1 Char Char,Footer1 Char Знак,Footer1 Char Знак Знак"/>
    <w:basedOn w:val="Normal"/>
    <w:link w:val="FooterChar"/>
    <w:uiPriority w:val="99"/>
    <w:rsid w:val="00C11262"/>
    <w:pPr>
      <w:tabs>
        <w:tab w:val="center" w:pos="4153"/>
        <w:tab w:val="right" w:pos="8306"/>
      </w:tabs>
    </w:pPr>
    <w:rPr>
      <w:rFonts w:ascii="HebarU" w:eastAsia="Calibri" w:hAnsi="HebarU"/>
      <w:sz w:val="20"/>
      <w:szCs w:val="20"/>
      <w:lang w:val="bg-BG" w:eastAsia="bg-BG"/>
    </w:rPr>
  </w:style>
  <w:style w:type="character" w:customStyle="1" w:styleId="FooterChar">
    <w:name w:val="Footer Char"/>
    <w:aliases w:val="Footer1 Char,Footer1 Char Char Char,Footer1 Char Знак Char,Footer1 Char Знак Знак Char"/>
    <w:basedOn w:val="DefaultParagraphFont"/>
    <w:link w:val="Footer"/>
    <w:uiPriority w:val="99"/>
    <w:locked/>
    <w:rsid w:val="00C11262"/>
    <w:rPr>
      <w:rFonts w:ascii="HebarU" w:hAnsi="HebarU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C11262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1262"/>
    <w:rPr>
      <w:rFonts w:ascii="Times New Roman" w:hAnsi="Times New Roman" w:cs="Times New Roman"/>
      <w:sz w:val="24"/>
      <w:lang w:val="en-US"/>
    </w:rPr>
  </w:style>
  <w:style w:type="paragraph" w:styleId="Subtitle">
    <w:name w:val="Subtitle"/>
    <w:basedOn w:val="Normal"/>
    <w:link w:val="SubtitleChar"/>
    <w:uiPriority w:val="99"/>
    <w:qFormat/>
    <w:rsid w:val="00C11262"/>
    <w:pPr>
      <w:spacing w:after="60"/>
      <w:jc w:val="center"/>
      <w:outlineLvl w:val="1"/>
    </w:pPr>
    <w:rPr>
      <w:rFonts w:ascii="Arial" w:eastAsia="Calibri" w:hAnsi="Arial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262"/>
    <w:rPr>
      <w:rFonts w:ascii="Arial" w:hAnsi="Arial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262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62"/>
    <w:rPr>
      <w:rFonts w:ascii="Tahoma" w:hAnsi="Tahoma" w:cs="Times New Roman"/>
      <w:sz w:val="16"/>
      <w:lang w:val="en-US"/>
    </w:rPr>
  </w:style>
  <w:style w:type="character" w:customStyle="1" w:styleId="Bodytext2">
    <w:name w:val="Body text (2)_"/>
    <w:link w:val="Bodytext20"/>
    <w:locked/>
    <w:rsid w:val="00522CC3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22CC3"/>
    <w:pPr>
      <w:widowControl w:val="0"/>
      <w:shd w:val="clear" w:color="auto" w:fill="FFFFFF"/>
      <w:spacing w:before="240" w:line="274" w:lineRule="exact"/>
      <w:jc w:val="both"/>
    </w:pPr>
    <w:rPr>
      <w:rFonts w:eastAsia="Calibri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522CC3"/>
    <w:rPr>
      <w:rFonts w:ascii="Times New Roman" w:hAnsi="Times New Roman"/>
      <w:b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522CC3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eastAsia="Calibri"/>
      <w:b/>
      <w:sz w:val="20"/>
      <w:szCs w:val="20"/>
      <w:lang w:val="bg-BG" w:eastAsia="bg-BG"/>
    </w:rPr>
  </w:style>
  <w:style w:type="character" w:customStyle="1" w:styleId="Bodytext2Spacing1pt">
    <w:name w:val="Body text (2) + Spacing 1 pt"/>
    <w:uiPriority w:val="99"/>
    <w:rsid w:val="00522CC3"/>
    <w:rPr>
      <w:rFonts w:ascii="Times New Roman" w:hAnsi="Times New Roman"/>
      <w:color w:val="000000"/>
      <w:spacing w:val="20"/>
      <w:w w:val="100"/>
      <w:position w:val="0"/>
      <w:sz w:val="22"/>
      <w:u w:val="none"/>
      <w:lang w:val="bg-BG" w:eastAsia="bg-BG"/>
    </w:rPr>
  </w:style>
  <w:style w:type="character" w:customStyle="1" w:styleId="Bodytext5NotBold">
    <w:name w:val="Body text (5) + Not Bold"/>
    <w:uiPriority w:val="99"/>
    <w:rsid w:val="00522CC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styleId="ListParagraph">
    <w:name w:val="List Paragraph"/>
    <w:basedOn w:val="Normal"/>
    <w:uiPriority w:val="34"/>
    <w:qFormat/>
    <w:rsid w:val="00125A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752"/>
    <w:rPr>
      <w:rFonts w:cs="Times New Roman"/>
      <w:color w:val="0000FF"/>
      <w:u w:val="single"/>
    </w:rPr>
  </w:style>
  <w:style w:type="paragraph" w:styleId="BodyTextIndent3">
    <w:name w:val="Body Text Indent 3"/>
    <w:aliases w:val="Char Char,Char Char Char"/>
    <w:basedOn w:val="Normal"/>
    <w:link w:val="BodyTextIndent3Char"/>
    <w:uiPriority w:val="99"/>
    <w:rsid w:val="006434A8"/>
    <w:pPr>
      <w:spacing w:after="120"/>
      <w:ind w:left="283"/>
    </w:pPr>
    <w:rPr>
      <w:rFonts w:eastAsia="Calibri"/>
      <w:sz w:val="16"/>
      <w:szCs w:val="16"/>
      <w:lang w:eastAsia="bg-BG"/>
    </w:rPr>
  </w:style>
  <w:style w:type="character" w:customStyle="1" w:styleId="BodyTextIndent3Char">
    <w:name w:val="Body Text Indent 3 Char"/>
    <w:aliases w:val="Char Char Char1,Char Char Char Char"/>
    <w:basedOn w:val="DefaultParagraphFont"/>
    <w:link w:val="BodyTextIndent3"/>
    <w:uiPriority w:val="99"/>
    <w:locked/>
    <w:rsid w:val="006434A8"/>
    <w:rPr>
      <w:rFonts w:ascii="Times New Roman" w:hAnsi="Times New Roman" w:cs="Times New Roman"/>
      <w:sz w:val="16"/>
      <w:lang w:val="en-US"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25025C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025C"/>
    <w:rPr>
      <w:rFonts w:ascii="Times New Roman" w:hAnsi="Times New Roman" w:cs="Times New Roman"/>
      <w:sz w:val="24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25025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25025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025C"/>
    <w:rPr>
      <w:rFonts w:ascii="Times New Roman" w:hAnsi="Times New Roman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rsid w:val="0025025C"/>
    <w:rPr>
      <w:rFonts w:cs="Times New Roman"/>
      <w:vertAlign w:val="superscript"/>
    </w:rPr>
  </w:style>
  <w:style w:type="paragraph" w:styleId="NoSpacing">
    <w:name w:val="No Spacing"/>
    <w:link w:val="NoSpacingChar"/>
    <w:qFormat/>
    <w:rsid w:val="0025025C"/>
    <w:rPr>
      <w:rFonts w:ascii="Times New Roman" w:eastAsia="Times New Roman" w:hAnsi="Times New Roman"/>
      <w:b/>
      <w:sz w:val="24"/>
      <w:szCs w:val="24"/>
    </w:rPr>
  </w:style>
  <w:style w:type="character" w:customStyle="1" w:styleId="NoSpacingChar">
    <w:name w:val="No Spacing Char"/>
    <w:link w:val="NoSpacing"/>
    <w:locked/>
    <w:rsid w:val="00FA18E1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25025C"/>
    <w:pPr>
      <w:jc w:val="center"/>
    </w:pPr>
    <w:rPr>
      <w:rFonts w:eastAsia="Calibri"/>
      <w:b/>
      <w:bCs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25025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8F24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F2418"/>
    <w:rPr>
      <w:rFonts w:ascii="Courier New" w:eastAsia="Calibri" w:hAnsi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2418"/>
    <w:rPr>
      <w:rFonts w:ascii="Courier New" w:hAnsi="Courier New" w:cs="Times New Roman"/>
    </w:rPr>
  </w:style>
  <w:style w:type="paragraph" w:customStyle="1" w:styleId="C1PlainText">
    <w:name w:val="C1 Plain Text"/>
    <w:basedOn w:val="Normal"/>
    <w:rsid w:val="00C12128"/>
    <w:pPr>
      <w:overflowPunct w:val="0"/>
      <w:autoSpaceDE w:val="0"/>
      <w:autoSpaceDN w:val="0"/>
      <w:adjustRightInd w:val="0"/>
      <w:spacing w:before="240"/>
      <w:ind w:left="1298"/>
      <w:jc w:val="both"/>
      <w:textAlignment w:val="baseline"/>
    </w:pPr>
    <w:rPr>
      <w:szCs w:val="20"/>
      <w:lang w:val="en-GB"/>
    </w:rPr>
  </w:style>
  <w:style w:type="character" w:customStyle="1" w:styleId="med11">
    <w:name w:val="med11"/>
    <w:rsid w:val="005B46BC"/>
    <w:rPr>
      <w:sz w:val="18"/>
      <w:szCs w:val="18"/>
    </w:rPr>
  </w:style>
  <w:style w:type="paragraph" w:customStyle="1" w:styleId="ListItemC1">
    <w:name w:val="List Item C1"/>
    <w:basedOn w:val="Normal"/>
    <w:rsid w:val="000C619F"/>
    <w:pPr>
      <w:tabs>
        <w:tab w:val="num" w:pos="1980"/>
      </w:tabs>
      <w:overflowPunct w:val="0"/>
      <w:autoSpaceDE w:val="0"/>
      <w:autoSpaceDN w:val="0"/>
      <w:adjustRightInd w:val="0"/>
      <w:ind w:left="1582" w:hanging="284"/>
      <w:textAlignment w:val="baseline"/>
    </w:pPr>
    <w:rPr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12F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locked/>
    <w:rsid w:val="00A9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6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o@topl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9903-12E1-4F07-9374-68D287C1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24</Pages>
  <Words>5857</Words>
  <Characters>39001</Characters>
  <Application>Microsoft Office Word</Application>
  <DocSecurity>0</DocSecurity>
  <Lines>325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P_Dimov</dc:creator>
  <cp:keywords/>
  <dc:description/>
  <cp:lastModifiedBy>Маргарита Дончева Дончевска-Георгиева</cp:lastModifiedBy>
  <cp:revision>158</cp:revision>
  <cp:lastPrinted>2017-11-14T14:03:00Z</cp:lastPrinted>
  <dcterms:created xsi:type="dcterms:W3CDTF">2019-06-06T13:32:00Z</dcterms:created>
  <dcterms:modified xsi:type="dcterms:W3CDTF">2019-07-01T06:37:00Z</dcterms:modified>
</cp:coreProperties>
</file>